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01FC1" w14:textId="77777777" w:rsidR="003B30BE" w:rsidRPr="008A227A" w:rsidRDefault="003B30BE" w:rsidP="003B30BE">
      <w:pPr>
        <w:rPr>
          <w:lang w:val="en-GB"/>
        </w:rPr>
      </w:pPr>
    </w:p>
    <w:p w14:paraId="150F13F8" w14:textId="77777777" w:rsidR="003B30BE" w:rsidRPr="008A227A" w:rsidRDefault="003B30BE" w:rsidP="003B30BE">
      <w:pPr>
        <w:rPr>
          <w:lang w:val="en-GB"/>
        </w:rPr>
      </w:pPr>
    </w:p>
    <w:p w14:paraId="7E7DD773" w14:textId="77777777" w:rsidR="003B30BE" w:rsidRPr="008A227A" w:rsidRDefault="003B30BE" w:rsidP="003B30BE">
      <w:pPr>
        <w:rPr>
          <w:lang w:val="en-GB"/>
        </w:rPr>
      </w:pPr>
    </w:p>
    <w:p w14:paraId="3CBF461F" w14:textId="77777777" w:rsidR="003B30BE" w:rsidRPr="008A227A" w:rsidRDefault="003B30BE" w:rsidP="003B30BE">
      <w:pPr>
        <w:rPr>
          <w:lang w:val="en-GB"/>
        </w:rPr>
      </w:pPr>
    </w:p>
    <w:p w14:paraId="10F1EA1B" w14:textId="77777777" w:rsidR="003B30BE" w:rsidRPr="008A227A" w:rsidRDefault="003B30BE" w:rsidP="003B30BE">
      <w:pPr>
        <w:rPr>
          <w:lang w:val="en-GB"/>
        </w:rPr>
      </w:pPr>
    </w:p>
    <w:p w14:paraId="2BAED54B" w14:textId="77777777" w:rsidR="003B30BE" w:rsidRPr="008A227A" w:rsidRDefault="003B30BE" w:rsidP="003B30BE">
      <w:pPr>
        <w:rPr>
          <w:lang w:val="en-GB"/>
        </w:rPr>
      </w:pPr>
    </w:p>
    <w:p w14:paraId="6D395CA9" w14:textId="77777777" w:rsidR="003B30BE" w:rsidRPr="008A227A" w:rsidRDefault="003B30BE" w:rsidP="003B30BE">
      <w:pPr>
        <w:rPr>
          <w:lang w:val="en-GB"/>
        </w:rPr>
      </w:pPr>
    </w:p>
    <w:p w14:paraId="4CA4A4FF" w14:textId="77777777" w:rsidR="003B30BE" w:rsidRPr="008A227A" w:rsidRDefault="003B30BE" w:rsidP="003B30BE">
      <w:pPr>
        <w:rPr>
          <w:lang w:val="en-GB"/>
        </w:rPr>
      </w:pPr>
    </w:p>
    <w:p w14:paraId="635AB02A" w14:textId="77777777" w:rsidR="003B30BE" w:rsidRPr="008A227A" w:rsidRDefault="003B30BE" w:rsidP="003B30BE">
      <w:pPr>
        <w:rPr>
          <w:lang w:val="en-GB"/>
        </w:rPr>
      </w:pPr>
    </w:p>
    <w:p w14:paraId="292519D2" w14:textId="77777777" w:rsidR="003B30BE" w:rsidRPr="008A227A" w:rsidRDefault="003B30BE" w:rsidP="003B30BE">
      <w:pPr>
        <w:rPr>
          <w:lang w:val="en-GB"/>
        </w:rPr>
      </w:pPr>
    </w:p>
    <w:p w14:paraId="0F5C499C" w14:textId="77777777" w:rsidR="003B30BE" w:rsidRPr="008A227A" w:rsidRDefault="00DB0B7A" w:rsidP="003B30BE">
      <w:pPr>
        <w:jc w:val="center"/>
        <w:rPr>
          <w:rFonts w:ascii="Arial" w:hAnsi="Arial" w:cs="Arial"/>
          <w:b/>
          <w:color w:val="333333"/>
          <w:sz w:val="36"/>
          <w:szCs w:val="36"/>
          <w:shd w:val="clear" w:color="auto" w:fill="FFFFFF"/>
          <w:lang w:val="en-GB"/>
        </w:rPr>
      </w:pPr>
      <w:bookmarkStart w:id="0" w:name="_Hlk158200690"/>
      <w:r w:rsidRPr="008A227A">
        <w:rPr>
          <w:rFonts w:ascii="Arial" w:hAnsi="Arial" w:cs="Arial"/>
          <w:b/>
          <w:color w:val="333333"/>
          <w:sz w:val="36"/>
          <w:szCs w:val="36"/>
          <w:shd w:val="clear" w:color="auto" w:fill="FFFFFF"/>
          <w:lang w:val="en-GB"/>
        </w:rPr>
        <w:t>Webinar on Bioenergy Statistics in Africa</w:t>
      </w:r>
      <w:bookmarkEnd w:id="0"/>
    </w:p>
    <w:p w14:paraId="6280A19D" w14:textId="77777777" w:rsidR="003B30BE" w:rsidRPr="008A227A" w:rsidRDefault="003B30BE" w:rsidP="003B30BE">
      <w:pPr>
        <w:jc w:val="center"/>
        <w:rPr>
          <w:rFonts w:ascii="Arial" w:hAnsi="Arial" w:cs="Arial"/>
          <w:b/>
          <w:color w:val="333333"/>
          <w:sz w:val="36"/>
          <w:szCs w:val="36"/>
          <w:shd w:val="clear" w:color="auto" w:fill="FFFFFF"/>
          <w:lang w:val="en-GB"/>
        </w:rPr>
      </w:pPr>
    </w:p>
    <w:p w14:paraId="7BC4E9DC" w14:textId="77777777" w:rsidR="003B30BE" w:rsidRPr="008A227A" w:rsidRDefault="00DB0B7A" w:rsidP="003B30BE">
      <w:pPr>
        <w:jc w:val="center"/>
        <w:rPr>
          <w:rFonts w:ascii="Arial" w:hAnsi="Arial" w:cs="Arial"/>
          <w:b/>
          <w:color w:val="333333"/>
          <w:sz w:val="36"/>
          <w:szCs w:val="36"/>
          <w:shd w:val="clear" w:color="auto" w:fill="FFFFFF"/>
          <w:lang w:val="en-GB"/>
        </w:rPr>
      </w:pPr>
      <w:r w:rsidRPr="008A227A">
        <w:rPr>
          <w:rFonts w:ascii="Arial" w:hAnsi="Arial" w:cs="Arial"/>
          <w:b/>
          <w:color w:val="333333"/>
          <w:sz w:val="36"/>
          <w:szCs w:val="36"/>
          <w:shd w:val="clear" w:color="auto" w:fill="FFFFFF"/>
          <w:lang w:val="en-GB"/>
        </w:rPr>
        <w:t xml:space="preserve">Concept Note </w:t>
      </w:r>
    </w:p>
    <w:p w14:paraId="4C4C975B" w14:textId="77777777" w:rsidR="003B30BE" w:rsidRPr="008A227A" w:rsidRDefault="003B30BE" w:rsidP="003B30BE">
      <w:pPr>
        <w:jc w:val="center"/>
        <w:rPr>
          <w:rFonts w:ascii="Arial" w:hAnsi="Arial" w:cs="Arial"/>
          <w:b/>
          <w:color w:val="333333"/>
          <w:shd w:val="clear" w:color="auto" w:fill="FFFFFF"/>
          <w:lang w:val="en-GB"/>
        </w:rPr>
      </w:pPr>
    </w:p>
    <w:p w14:paraId="31575068" w14:textId="77777777" w:rsidR="003B30BE" w:rsidRPr="008A227A" w:rsidRDefault="003B30BE" w:rsidP="003B30BE">
      <w:pPr>
        <w:jc w:val="center"/>
        <w:rPr>
          <w:rFonts w:ascii="Arial" w:hAnsi="Arial" w:cs="Arial"/>
          <w:b/>
          <w:color w:val="333333"/>
          <w:shd w:val="clear" w:color="auto" w:fill="FFFFFF"/>
          <w:lang w:val="en-GB"/>
        </w:rPr>
      </w:pPr>
    </w:p>
    <w:p w14:paraId="7DB47128" w14:textId="77777777" w:rsidR="003B30BE" w:rsidRPr="008A227A" w:rsidRDefault="003B30BE" w:rsidP="003B30BE">
      <w:pPr>
        <w:jc w:val="center"/>
        <w:rPr>
          <w:rFonts w:ascii="Arial" w:hAnsi="Arial" w:cs="Arial"/>
          <w:b/>
          <w:color w:val="333333"/>
          <w:shd w:val="clear" w:color="auto" w:fill="FFFFFF"/>
          <w:lang w:val="en-GB"/>
        </w:rPr>
      </w:pPr>
    </w:p>
    <w:p w14:paraId="0E660166" w14:textId="77777777" w:rsidR="003B30BE" w:rsidRPr="008A227A" w:rsidRDefault="003B30BE" w:rsidP="003B30BE">
      <w:pPr>
        <w:jc w:val="center"/>
        <w:rPr>
          <w:rFonts w:ascii="Arial" w:hAnsi="Arial" w:cs="Arial"/>
          <w:b/>
          <w:color w:val="333333"/>
          <w:shd w:val="clear" w:color="auto" w:fill="FFFFFF"/>
          <w:lang w:val="en-GB"/>
        </w:rPr>
      </w:pPr>
    </w:p>
    <w:p w14:paraId="7A504EE3" w14:textId="77777777" w:rsidR="003B30BE" w:rsidRPr="008A227A" w:rsidRDefault="003B30BE" w:rsidP="003B30BE">
      <w:pPr>
        <w:jc w:val="center"/>
        <w:rPr>
          <w:rFonts w:ascii="Arial" w:hAnsi="Arial" w:cs="Arial"/>
          <w:b/>
          <w:color w:val="333333"/>
          <w:shd w:val="clear" w:color="auto" w:fill="FFFFFF"/>
          <w:lang w:val="en-GB"/>
        </w:rPr>
      </w:pPr>
    </w:p>
    <w:p w14:paraId="75EF5A70" w14:textId="77777777" w:rsidR="003B30BE" w:rsidRPr="008A227A" w:rsidRDefault="003B30BE" w:rsidP="003B30BE">
      <w:pPr>
        <w:rPr>
          <w:rFonts w:ascii="Arial" w:hAnsi="Arial" w:cs="Arial"/>
          <w:b/>
          <w:color w:val="333333"/>
          <w:shd w:val="clear" w:color="auto" w:fill="FFFFFF"/>
          <w:lang w:val="en-GB"/>
        </w:rPr>
      </w:pPr>
    </w:p>
    <w:p w14:paraId="7A6D842D" w14:textId="77777777" w:rsidR="003B30BE" w:rsidRPr="008A227A" w:rsidRDefault="003B30BE" w:rsidP="003B30BE">
      <w:pPr>
        <w:rPr>
          <w:rFonts w:ascii="Arial" w:hAnsi="Arial" w:cs="Arial"/>
          <w:b/>
          <w:color w:val="333333"/>
          <w:shd w:val="clear" w:color="auto" w:fill="FFFFFF"/>
          <w:lang w:val="en-GB"/>
        </w:rPr>
      </w:pPr>
    </w:p>
    <w:p w14:paraId="5674BE8A" w14:textId="77777777" w:rsidR="003B30BE" w:rsidRPr="008A227A" w:rsidRDefault="003B30BE" w:rsidP="003B30BE">
      <w:pPr>
        <w:rPr>
          <w:rFonts w:ascii="Arial" w:hAnsi="Arial" w:cs="Arial"/>
          <w:b/>
          <w:color w:val="333333"/>
          <w:shd w:val="clear" w:color="auto" w:fill="FFFFFF"/>
          <w:lang w:val="en-GB"/>
        </w:rPr>
      </w:pPr>
    </w:p>
    <w:p w14:paraId="57BE8847" w14:textId="77777777" w:rsidR="003B30BE" w:rsidRPr="008A227A" w:rsidRDefault="003B30BE" w:rsidP="003B30BE">
      <w:pPr>
        <w:rPr>
          <w:rFonts w:ascii="Arial" w:hAnsi="Arial" w:cs="Arial"/>
          <w:b/>
          <w:color w:val="333333"/>
          <w:shd w:val="clear" w:color="auto" w:fill="FFFFFF"/>
          <w:lang w:val="en-GB"/>
        </w:rPr>
      </w:pPr>
    </w:p>
    <w:p w14:paraId="437EE4F5" w14:textId="77777777" w:rsidR="003B30BE" w:rsidRPr="008A227A" w:rsidRDefault="003B30BE" w:rsidP="003B30BE">
      <w:pPr>
        <w:rPr>
          <w:rFonts w:ascii="Arial" w:hAnsi="Arial" w:cs="Arial"/>
          <w:b/>
          <w:color w:val="333333"/>
          <w:shd w:val="clear" w:color="auto" w:fill="FFFFFF"/>
          <w:lang w:val="en-GB"/>
        </w:rPr>
      </w:pPr>
    </w:p>
    <w:p w14:paraId="76226AAF" w14:textId="77777777" w:rsidR="003B30BE" w:rsidRPr="008A227A" w:rsidRDefault="00DB0B7A" w:rsidP="003B30BE">
      <w:pPr>
        <w:jc w:val="center"/>
        <w:rPr>
          <w:lang w:val="en-GB"/>
        </w:rPr>
      </w:pPr>
      <w:r w:rsidRPr="008A227A">
        <w:rPr>
          <w:lang w:val="en-GB"/>
        </w:rPr>
        <w:t>February 2024</w:t>
      </w:r>
    </w:p>
    <w:p w14:paraId="2163BA0E" w14:textId="77777777" w:rsidR="003B30BE" w:rsidRPr="008A227A" w:rsidRDefault="003B30BE" w:rsidP="003B30BE">
      <w:pPr>
        <w:rPr>
          <w:lang w:val="en-GB"/>
        </w:rPr>
      </w:pPr>
    </w:p>
    <w:p w14:paraId="09E575F1" w14:textId="77777777" w:rsidR="003B30BE" w:rsidRPr="008A227A" w:rsidRDefault="003B30BE" w:rsidP="003B30BE">
      <w:pPr>
        <w:rPr>
          <w:lang w:val="en-GB"/>
        </w:rPr>
        <w:sectPr w:rsidR="003B30BE" w:rsidRPr="008A227A" w:rsidSect="00CD4652">
          <w:headerReference w:type="default" r:id="rId7"/>
          <w:footerReference w:type="default" r:id="rId8"/>
          <w:pgSz w:w="12240" w:h="15840"/>
          <w:pgMar w:top="1440" w:right="1440" w:bottom="1440" w:left="1440" w:header="720" w:footer="720" w:gutter="0"/>
          <w:cols w:space="720"/>
          <w:docGrid w:linePitch="360"/>
        </w:sectPr>
      </w:pPr>
    </w:p>
    <w:p w14:paraId="42EA63A3" w14:textId="77777777" w:rsidR="00CE5150" w:rsidRPr="008A227A" w:rsidRDefault="00DB0B7A" w:rsidP="00DB0B7A">
      <w:pPr>
        <w:pStyle w:val="Heading1"/>
        <w:pBdr>
          <w:bottom w:val="single" w:sz="12" w:space="1" w:color="5B9BD5" w:themeColor="accent5"/>
        </w:pBdr>
        <w:jc w:val="both"/>
        <w:rPr>
          <w:rFonts w:ascii="Arial" w:hAnsi="Arial" w:cs="Arial"/>
          <w:b/>
          <w:sz w:val="24"/>
          <w:szCs w:val="24"/>
          <w:shd w:val="clear" w:color="auto" w:fill="FFFFFF"/>
          <w:lang w:val="en-GB"/>
        </w:rPr>
      </w:pPr>
      <w:r w:rsidRPr="008A227A">
        <w:rPr>
          <w:rFonts w:ascii="Arial" w:hAnsi="Arial" w:cs="Arial"/>
          <w:b/>
          <w:sz w:val="24"/>
          <w:szCs w:val="24"/>
          <w:shd w:val="clear" w:color="auto" w:fill="FFFFFF"/>
          <w:lang w:val="en-GB"/>
        </w:rPr>
        <w:t>Context and rationale</w:t>
      </w:r>
    </w:p>
    <w:p w14:paraId="34FD29D3" w14:textId="77777777" w:rsidR="00C560A0" w:rsidRPr="008A227A" w:rsidRDefault="00DB0B7A" w:rsidP="00DB0B7A">
      <w:pPr>
        <w:spacing w:before="240"/>
        <w:jc w:val="both"/>
        <w:rPr>
          <w:rFonts w:ascii="Arial" w:hAnsi="Arial" w:cs="Arial"/>
          <w:sz w:val="24"/>
          <w:szCs w:val="24"/>
          <w:lang w:val="en-GB"/>
        </w:rPr>
      </w:pPr>
      <w:r w:rsidRPr="008A227A">
        <w:rPr>
          <w:rFonts w:ascii="Arial" w:hAnsi="Arial" w:cs="Arial"/>
          <w:sz w:val="24"/>
          <w:szCs w:val="24"/>
          <w:lang w:val="en-GB"/>
        </w:rPr>
        <w:t xml:space="preserve">Bioenergy, used mainly in the form of charcoal, firewood, agricultural residues and manure, constitutes the main energy </w:t>
      </w:r>
      <w:r w:rsidR="007856D4" w:rsidRPr="008A227A">
        <w:rPr>
          <w:rFonts w:ascii="Arial" w:hAnsi="Arial" w:cs="Arial"/>
          <w:sz w:val="24"/>
          <w:szCs w:val="24"/>
          <w:lang w:val="en-GB"/>
        </w:rPr>
        <w:t>used</w:t>
      </w:r>
      <w:r w:rsidRPr="008A227A">
        <w:rPr>
          <w:rFonts w:ascii="Arial" w:hAnsi="Arial" w:cs="Arial"/>
          <w:sz w:val="24"/>
          <w:szCs w:val="24"/>
          <w:lang w:val="en-GB"/>
        </w:rPr>
        <w:t xml:space="preserve"> in many </w:t>
      </w:r>
      <w:r w:rsidR="007856D4" w:rsidRPr="008A227A">
        <w:rPr>
          <w:rFonts w:ascii="Arial" w:hAnsi="Arial" w:cs="Arial"/>
          <w:sz w:val="24"/>
          <w:szCs w:val="24"/>
          <w:lang w:val="en-GB"/>
        </w:rPr>
        <w:t>African Union Member States</w:t>
      </w:r>
      <w:r w:rsidR="00B05BE2">
        <w:rPr>
          <w:rFonts w:ascii="Arial" w:hAnsi="Arial" w:cs="Arial"/>
          <w:sz w:val="24"/>
          <w:szCs w:val="24"/>
          <w:lang w:val="en-GB"/>
        </w:rPr>
        <w:t xml:space="preserve"> and</w:t>
      </w:r>
      <w:r w:rsidRPr="008A227A">
        <w:rPr>
          <w:rFonts w:ascii="Arial" w:hAnsi="Arial" w:cs="Arial"/>
          <w:sz w:val="24"/>
          <w:szCs w:val="24"/>
          <w:lang w:val="en-GB"/>
        </w:rPr>
        <w:t xml:space="preserve"> represents the majority of household energy consumption and a significant share of total final energy consumption.</w:t>
      </w:r>
    </w:p>
    <w:p w14:paraId="6F3A53AC" w14:textId="77777777" w:rsidR="00501A8D" w:rsidRPr="008A227A" w:rsidRDefault="00DB0B7A" w:rsidP="00DB0B7A">
      <w:pPr>
        <w:jc w:val="both"/>
        <w:rPr>
          <w:rFonts w:ascii="Arial" w:hAnsi="Arial" w:cs="Arial"/>
          <w:sz w:val="24"/>
          <w:szCs w:val="24"/>
          <w:lang w:val="en-GB"/>
        </w:rPr>
      </w:pPr>
      <w:r w:rsidRPr="008A227A">
        <w:rPr>
          <w:rFonts w:ascii="Arial" w:hAnsi="Arial" w:cs="Arial"/>
          <w:sz w:val="24"/>
          <w:szCs w:val="24"/>
          <w:lang w:val="en-GB"/>
        </w:rPr>
        <w:t>Bioenergy is the largest source of energy used in Africa, accounting for up to</w:t>
      </w:r>
      <w:r w:rsidR="005C6C9D">
        <w:rPr>
          <w:rFonts w:ascii="Arial" w:hAnsi="Arial" w:cs="Arial"/>
          <w:sz w:val="24"/>
          <w:szCs w:val="24"/>
          <w:lang w:val="en-GB"/>
        </w:rPr>
        <w:t xml:space="preserve"> 50% of </w:t>
      </w:r>
      <w:r w:rsidR="00B806CC">
        <w:rPr>
          <w:rFonts w:ascii="Arial" w:hAnsi="Arial" w:cs="Arial"/>
          <w:sz w:val="24"/>
          <w:szCs w:val="24"/>
          <w:lang w:val="en-GB"/>
        </w:rPr>
        <w:t xml:space="preserve">total energy consumption in Africa 85% of energy consumed in African household, and in some African Countries bioenergy accounting for </w:t>
      </w:r>
      <w:r w:rsidR="00815476">
        <w:rPr>
          <w:rFonts w:ascii="Arial" w:hAnsi="Arial" w:cs="Arial"/>
          <w:sz w:val="24"/>
          <w:szCs w:val="24"/>
          <w:lang w:val="en-GB"/>
        </w:rPr>
        <w:t xml:space="preserve">up </w:t>
      </w:r>
      <w:r w:rsidR="00815476" w:rsidRPr="008A227A">
        <w:rPr>
          <w:rFonts w:ascii="Arial" w:hAnsi="Arial" w:cs="Arial"/>
          <w:sz w:val="24"/>
          <w:szCs w:val="24"/>
          <w:lang w:val="en-GB"/>
        </w:rPr>
        <w:t>90</w:t>
      </w:r>
      <w:r w:rsidRPr="008A227A">
        <w:rPr>
          <w:rFonts w:ascii="Arial" w:hAnsi="Arial" w:cs="Arial"/>
          <w:sz w:val="24"/>
          <w:szCs w:val="24"/>
          <w:lang w:val="en-GB"/>
        </w:rPr>
        <w:t xml:space="preserve">% of the primary energy </w:t>
      </w:r>
      <w:r w:rsidR="006B4617" w:rsidRPr="008A227A">
        <w:rPr>
          <w:rFonts w:ascii="Arial" w:hAnsi="Arial" w:cs="Arial"/>
          <w:sz w:val="24"/>
          <w:szCs w:val="24"/>
          <w:lang w:val="en-GB"/>
        </w:rPr>
        <w:t>(AFREC Database)</w:t>
      </w:r>
      <w:r w:rsidR="00B05BE2">
        <w:rPr>
          <w:rFonts w:ascii="Arial" w:hAnsi="Arial" w:cs="Arial"/>
          <w:sz w:val="24"/>
          <w:szCs w:val="24"/>
          <w:lang w:val="en-GB"/>
        </w:rPr>
        <w:t xml:space="preserve"> </w:t>
      </w:r>
      <w:r w:rsidR="00F02C51">
        <w:rPr>
          <w:rFonts w:ascii="Arial" w:hAnsi="Arial" w:cs="Arial"/>
          <w:sz w:val="24"/>
          <w:szCs w:val="24"/>
          <w:lang w:val="en-GB"/>
        </w:rPr>
        <w:t>representing</w:t>
      </w:r>
      <w:r w:rsidRPr="008A227A">
        <w:rPr>
          <w:rFonts w:ascii="Arial" w:hAnsi="Arial" w:cs="Arial"/>
          <w:sz w:val="24"/>
          <w:szCs w:val="24"/>
          <w:lang w:val="en-GB"/>
        </w:rPr>
        <w:t xml:space="preserve"> an essential energy option for a wide range of applications, and is an important source of energy in </w:t>
      </w:r>
      <w:r w:rsidR="00B806CC">
        <w:rPr>
          <w:rFonts w:ascii="Arial" w:hAnsi="Arial" w:cs="Arial"/>
          <w:sz w:val="24"/>
          <w:szCs w:val="24"/>
          <w:lang w:val="en-GB"/>
        </w:rPr>
        <w:t>Africa</w:t>
      </w:r>
      <w:r w:rsidRPr="008A227A">
        <w:rPr>
          <w:rFonts w:ascii="Arial" w:hAnsi="Arial" w:cs="Arial"/>
          <w:sz w:val="24"/>
          <w:szCs w:val="24"/>
          <w:lang w:val="en-GB"/>
        </w:rPr>
        <w:t>. However, it is characterized by low returns along the value chain</w:t>
      </w:r>
      <w:r w:rsidR="00B806CC">
        <w:rPr>
          <w:rFonts w:ascii="Arial" w:hAnsi="Arial" w:cs="Arial"/>
          <w:sz w:val="24"/>
          <w:szCs w:val="24"/>
          <w:lang w:val="en-GB"/>
        </w:rPr>
        <w:t xml:space="preserve"> considering t</w:t>
      </w:r>
      <w:r w:rsidRPr="008A227A">
        <w:rPr>
          <w:rFonts w:ascii="Arial" w:hAnsi="Arial" w:cs="Arial"/>
          <w:sz w:val="24"/>
          <w:szCs w:val="24"/>
          <w:lang w:val="en-GB"/>
        </w:rPr>
        <w:t xml:space="preserve">he current </w:t>
      </w:r>
      <w:r w:rsidR="002B590D" w:rsidRPr="002B590D">
        <w:rPr>
          <w:rFonts w:ascii="Arial" w:hAnsi="Arial" w:cs="Arial"/>
          <w:sz w:val="24"/>
          <w:szCs w:val="24"/>
          <w:lang w:val="en-GB"/>
        </w:rPr>
        <w:t xml:space="preserve">inefficient </w:t>
      </w:r>
      <w:r w:rsidRPr="008A227A">
        <w:rPr>
          <w:rFonts w:ascii="Arial" w:hAnsi="Arial" w:cs="Arial"/>
          <w:sz w:val="24"/>
          <w:szCs w:val="24"/>
          <w:lang w:val="en-GB"/>
        </w:rPr>
        <w:t>exploitation means and tools used. Furthermore, this sector dominated by the informal sector makes data collection difficult and therefore does not allow the implementation of coherent and sustainable policies.</w:t>
      </w:r>
    </w:p>
    <w:p w14:paraId="2BA8ED63" w14:textId="77777777" w:rsidR="00501A8D" w:rsidRPr="008A227A" w:rsidRDefault="00DB0B7A" w:rsidP="00DB0B7A">
      <w:pPr>
        <w:jc w:val="both"/>
        <w:rPr>
          <w:rFonts w:ascii="Arial" w:hAnsi="Arial" w:cs="Arial"/>
          <w:sz w:val="24"/>
          <w:szCs w:val="24"/>
          <w:lang w:val="en-GB"/>
        </w:rPr>
      </w:pPr>
      <w:r w:rsidRPr="008A227A">
        <w:rPr>
          <w:rFonts w:ascii="Arial" w:hAnsi="Arial" w:cs="Arial"/>
          <w:sz w:val="24"/>
          <w:szCs w:val="24"/>
          <w:lang w:val="en-GB"/>
        </w:rPr>
        <w:t xml:space="preserve">It is therefore necessary for the African </w:t>
      </w:r>
      <w:r w:rsidR="00B86BC8" w:rsidRPr="008A227A">
        <w:rPr>
          <w:rFonts w:ascii="Arial" w:hAnsi="Arial" w:cs="Arial"/>
          <w:sz w:val="24"/>
          <w:szCs w:val="24"/>
          <w:lang w:val="en-GB"/>
        </w:rPr>
        <w:t>E</w:t>
      </w:r>
      <w:r w:rsidRPr="008A227A">
        <w:rPr>
          <w:rFonts w:ascii="Arial" w:hAnsi="Arial" w:cs="Arial"/>
          <w:sz w:val="24"/>
          <w:szCs w:val="24"/>
          <w:lang w:val="en-GB"/>
        </w:rPr>
        <w:t xml:space="preserve">nergy </w:t>
      </w:r>
      <w:r w:rsidR="00B86BC8" w:rsidRPr="008A227A">
        <w:rPr>
          <w:rFonts w:ascii="Arial" w:hAnsi="Arial" w:cs="Arial"/>
          <w:sz w:val="24"/>
          <w:szCs w:val="24"/>
          <w:lang w:val="en-GB"/>
        </w:rPr>
        <w:t>I</w:t>
      </w:r>
      <w:r w:rsidRPr="008A227A">
        <w:rPr>
          <w:rFonts w:ascii="Arial" w:hAnsi="Arial" w:cs="Arial"/>
          <w:sz w:val="24"/>
          <w:szCs w:val="24"/>
          <w:lang w:val="en-GB"/>
        </w:rPr>
        <w:t xml:space="preserve">nformation </w:t>
      </w:r>
      <w:r w:rsidR="00B86BC8" w:rsidRPr="008A227A">
        <w:rPr>
          <w:rFonts w:ascii="Arial" w:hAnsi="Arial" w:cs="Arial"/>
          <w:sz w:val="24"/>
          <w:szCs w:val="24"/>
          <w:lang w:val="en-GB"/>
        </w:rPr>
        <w:t>S</w:t>
      </w:r>
      <w:r w:rsidRPr="008A227A">
        <w:rPr>
          <w:rFonts w:ascii="Arial" w:hAnsi="Arial" w:cs="Arial"/>
          <w:sz w:val="24"/>
          <w:szCs w:val="24"/>
          <w:lang w:val="en-GB"/>
        </w:rPr>
        <w:t xml:space="preserve">ystem to have quality and up-to-date statistics on bioenergy. To this end, AFREC organizes capacity building programs for </w:t>
      </w:r>
      <w:r w:rsidR="008A227A" w:rsidRPr="008A227A">
        <w:rPr>
          <w:rFonts w:ascii="Arial" w:hAnsi="Arial" w:cs="Arial"/>
          <w:sz w:val="24"/>
          <w:szCs w:val="24"/>
          <w:lang w:val="en-GB"/>
        </w:rPr>
        <w:t>African Union Member States</w:t>
      </w:r>
      <w:r w:rsidRPr="008A227A">
        <w:rPr>
          <w:rFonts w:ascii="Arial" w:hAnsi="Arial" w:cs="Arial"/>
          <w:sz w:val="24"/>
          <w:szCs w:val="24"/>
          <w:lang w:val="en-GB"/>
        </w:rPr>
        <w:t xml:space="preserve"> for the production of quality and updated statistics on bioenergy.</w:t>
      </w:r>
    </w:p>
    <w:p w14:paraId="0AA7CB35" w14:textId="77777777" w:rsidR="002F74A9" w:rsidRPr="008A227A" w:rsidRDefault="005D1B70" w:rsidP="00DB0B7A">
      <w:pPr>
        <w:jc w:val="both"/>
        <w:rPr>
          <w:rFonts w:ascii="Arial" w:hAnsi="Arial" w:cs="Arial"/>
          <w:sz w:val="24"/>
          <w:szCs w:val="24"/>
          <w:lang w:val="en-GB"/>
        </w:rPr>
      </w:pPr>
      <w:r w:rsidRPr="008A227A">
        <w:rPr>
          <w:rFonts w:ascii="Arial" w:hAnsi="Arial" w:cs="Arial"/>
          <w:sz w:val="24"/>
          <w:szCs w:val="24"/>
          <w:lang w:val="en-GB"/>
        </w:rPr>
        <w:t xml:space="preserve">According to AFREC Energy Statistics Database, the whole continent consumed </w:t>
      </w:r>
      <w:r w:rsidR="00407376" w:rsidRPr="008A227A">
        <w:rPr>
          <w:rFonts w:ascii="Arial" w:hAnsi="Arial" w:cs="Arial"/>
          <w:sz w:val="24"/>
          <w:szCs w:val="24"/>
          <w:lang w:val="en-GB"/>
        </w:rPr>
        <w:t>300</w:t>
      </w:r>
      <w:r w:rsidR="00BF104F" w:rsidRPr="008A227A">
        <w:rPr>
          <w:rFonts w:ascii="Arial" w:hAnsi="Arial" w:cs="Arial"/>
          <w:sz w:val="24"/>
          <w:szCs w:val="24"/>
          <w:lang w:val="en-GB"/>
        </w:rPr>
        <w:t>.74</w:t>
      </w:r>
      <w:r w:rsidRPr="008A227A">
        <w:rPr>
          <w:rFonts w:ascii="Arial" w:hAnsi="Arial" w:cs="Arial"/>
          <w:sz w:val="24"/>
          <w:szCs w:val="24"/>
          <w:lang w:val="en-GB"/>
        </w:rPr>
        <w:t xml:space="preserve"> million tons of oil equivalent (Mtoe) of biomass and </w:t>
      </w:r>
      <w:r w:rsidR="00BF104F" w:rsidRPr="008A227A">
        <w:rPr>
          <w:rFonts w:ascii="Arial" w:hAnsi="Arial" w:cs="Arial"/>
          <w:sz w:val="24"/>
          <w:szCs w:val="24"/>
          <w:lang w:val="en-GB"/>
        </w:rPr>
        <w:t>282.34</w:t>
      </w:r>
      <w:r w:rsidRPr="008A227A">
        <w:rPr>
          <w:rFonts w:ascii="Arial" w:hAnsi="Arial" w:cs="Arial"/>
          <w:sz w:val="24"/>
          <w:szCs w:val="24"/>
          <w:lang w:val="en-GB"/>
        </w:rPr>
        <w:t xml:space="preserve"> Mtoe of conventional energy in 20</w:t>
      </w:r>
      <w:r w:rsidR="00BF104F" w:rsidRPr="008A227A">
        <w:rPr>
          <w:rFonts w:ascii="Arial" w:hAnsi="Arial" w:cs="Arial"/>
          <w:sz w:val="24"/>
          <w:szCs w:val="24"/>
          <w:lang w:val="en-GB"/>
        </w:rPr>
        <w:t>21</w:t>
      </w:r>
      <w:r w:rsidRPr="008A227A">
        <w:rPr>
          <w:rFonts w:ascii="Arial" w:hAnsi="Arial" w:cs="Arial"/>
          <w:sz w:val="24"/>
          <w:szCs w:val="24"/>
          <w:lang w:val="en-GB"/>
        </w:rPr>
        <w:t xml:space="preserve">. </w:t>
      </w:r>
      <w:r w:rsidR="00DB0B7A" w:rsidRPr="008A227A">
        <w:rPr>
          <w:rFonts w:ascii="Arial" w:hAnsi="Arial" w:cs="Arial"/>
          <w:sz w:val="24"/>
          <w:szCs w:val="24"/>
          <w:lang w:val="en-GB"/>
        </w:rPr>
        <w:t xml:space="preserve">Despite the fact that bioenergy is the most used type of energy in Africa, many African Union Member States encounter difficulties in producing quality and updating </w:t>
      </w:r>
      <w:r w:rsidR="008A227A" w:rsidRPr="008A227A">
        <w:rPr>
          <w:rFonts w:ascii="Arial" w:hAnsi="Arial" w:cs="Arial"/>
          <w:sz w:val="24"/>
          <w:szCs w:val="24"/>
          <w:lang w:val="en-GB"/>
        </w:rPr>
        <w:t xml:space="preserve">indicators on </w:t>
      </w:r>
      <w:r w:rsidR="00DB0B7A" w:rsidRPr="008A227A">
        <w:rPr>
          <w:rFonts w:ascii="Arial" w:hAnsi="Arial" w:cs="Arial"/>
          <w:sz w:val="24"/>
          <w:szCs w:val="24"/>
          <w:lang w:val="en-GB"/>
        </w:rPr>
        <w:t>bioenergy in Africa. Due to the very high cost of bioenergy surveys, very few African Union member states carry out specific household surveys on bioenergy. Current sources for producing bioenergy statistics are household surveys and administrative data sources. And it is also clear that in most Member States of the African Union, activities relating to bioenergy take place in the informal sector. Given the informal nature of bioenergy activities, it is very difficult to produce quality and up-to-date statistics on bioenergy.</w:t>
      </w:r>
    </w:p>
    <w:p w14:paraId="622B545E" w14:textId="77777777" w:rsidR="00CA353D" w:rsidRPr="008A227A" w:rsidRDefault="00DB0B7A" w:rsidP="00DB0B7A">
      <w:pPr>
        <w:jc w:val="both"/>
        <w:rPr>
          <w:rFonts w:ascii="Arial" w:hAnsi="Arial" w:cs="Arial"/>
          <w:sz w:val="24"/>
          <w:szCs w:val="24"/>
          <w:lang w:val="en-GB"/>
        </w:rPr>
      </w:pPr>
      <w:r w:rsidRPr="008A227A">
        <w:rPr>
          <w:rFonts w:ascii="Arial" w:hAnsi="Arial" w:cs="Arial"/>
          <w:sz w:val="24"/>
          <w:szCs w:val="24"/>
          <w:lang w:val="en-GB"/>
        </w:rPr>
        <w:t xml:space="preserve">In its activity program for the year 2024, AFREC aims to continue the programs to strengthen the </w:t>
      </w:r>
      <w:r w:rsidR="002B590D">
        <w:rPr>
          <w:rFonts w:ascii="Arial" w:hAnsi="Arial" w:cs="Arial"/>
          <w:sz w:val="24"/>
          <w:szCs w:val="24"/>
          <w:lang w:val="en-GB"/>
        </w:rPr>
        <w:t xml:space="preserve">capacity </w:t>
      </w:r>
      <w:r w:rsidR="00CF180F">
        <w:rPr>
          <w:rFonts w:ascii="Arial" w:hAnsi="Arial" w:cs="Arial"/>
          <w:sz w:val="24"/>
          <w:szCs w:val="24"/>
          <w:lang w:val="en-GB"/>
        </w:rPr>
        <w:t>African Union Member States</w:t>
      </w:r>
      <w:r w:rsidRPr="008A227A">
        <w:rPr>
          <w:rFonts w:ascii="Arial" w:hAnsi="Arial" w:cs="Arial"/>
          <w:sz w:val="24"/>
          <w:szCs w:val="24"/>
          <w:lang w:val="en-GB"/>
        </w:rPr>
        <w:t xml:space="preserve"> for the production of quality and updated statistics on bioenergy, and also the development of documents </w:t>
      </w:r>
      <w:r w:rsidR="00CF180F">
        <w:rPr>
          <w:rFonts w:ascii="Arial" w:hAnsi="Arial" w:cs="Arial"/>
          <w:sz w:val="24"/>
          <w:szCs w:val="24"/>
          <w:lang w:val="en-GB"/>
        </w:rPr>
        <w:t>M</w:t>
      </w:r>
      <w:r w:rsidRPr="008A227A">
        <w:rPr>
          <w:rFonts w:ascii="Arial" w:hAnsi="Arial" w:cs="Arial"/>
          <w:sz w:val="24"/>
          <w:szCs w:val="24"/>
          <w:lang w:val="en-GB"/>
        </w:rPr>
        <w:t xml:space="preserve">ethodology on </w:t>
      </w:r>
      <w:r w:rsidR="00CF180F">
        <w:rPr>
          <w:rFonts w:ascii="Arial" w:hAnsi="Arial" w:cs="Arial"/>
          <w:sz w:val="24"/>
          <w:szCs w:val="24"/>
          <w:lang w:val="en-GB"/>
        </w:rPr>
        <w:t>B</w:t>
      </w:r>
      <w:r w:rsidRPr="008A227A">
        <w:rPr>
          <w:rFonts w:ascii="Arial" w:hAnsi="Arial" w:cs="Arial"/>
          <w:sz w:val="24"/>
          <w:szCs w:val="24"/>
          <w:lang w:val="en-GB"/>
        </w:rPr>
        <w:t xml:space="preserve">ioenergy </w:t>
      </w:r>
      <w:r w:rsidR="00CF180F">
        <w:rPr>
          <w:rFonts w:ascii="Arial" w:hAnsi="Arial" w:cs="Arial"/>
          <w:sz w:val="24"/>
          <w:szCs w:val="24"/>
          <w:lang w:val="en-GB"/>
        </w:rPr>
        <w:t>S</w:t>
      </w:r>
      <w:r w:rsidRPr="008A227A">
        <w:rPr>
          <w:rFonts w:ascii="Arial" w:hAnsi="Arial" w:cs="Arial"/>
          <w:sz w:val="24"/>
          <w:szCs w:val="24"/>
          <w:lang w:val="en-GB"/>
        </w:rPr>
        <w:t>tatistics in Africa.</w:t>
      </w:r>
    </w:p>
    <w:p w14:paraId="3350891E" w14:textId="77777777" w:rsidR="00C17449" w:rsidRPr="008A227A" w:rsidRDefault="00C17449" w:rsidP="00DB0B7A">
      <w:pPr>
        <w:pStyle w:val="Heading1"/>
        <w:pBdr>
          <w:bottom w:val="single" w:sz="12" w:space="1" w:color="5B9BD5" w:themeColor="accent5"/>
        </w:pBdr>
        <w:jc w:val="both"/>
        <w:rPr>
          <w:rFonts w:ascii="Arial" w:hAnsi="Arial" w:cs="Arial"/>
          <w:b/>
          <w:sz w:val="24"/>
          <w:szCs w:val="24"/>
          <w:shd w:val="clear" w:color="auto" w:fill="FFFFFF"/>
          <w:lang w:val="en-GB"/>
        </w:rPr>
      </w:pPr>
      <w:r w:rsidRPr="008A227A">
        <w:rPr>
          <w:rFonts w:ascii="Arial" w:hAnsi="Arial" w:cs="Arial"/>
          <w:b/>
          <w:sz w:val="24"/>
          <w:szCs w:val="24"/>
          <w:shd w:val="clear" w:color="auto" w:fill="FFFFFF"/>
          <w:lang w:val="en-GB"/>
        </w:rPr>
        <w:t>Objecti</w:t>
      </w:r>
      <w:r w:rsidR="00DB0B7A" w:rsidRPr="008A227A">
        <w:rPr>
          <w:rFonts w:ascii="Arial" w:hAnsi="Arial" w:cs="Arial"/>
          <w:b/>
          <w:sz w:val="24"/>
          <w:szCs w:val="24"/>
          <w:shd w:val="clear" w:color="auto" w:fill="FFFFFF"/>
          <w:lang w:val="en-GB"/>
        </w:rPr>
        <w:t>ves</w:t>
      </w:r>
    </w:p>
    <w:p w14:paraId="33A91E1D" w14:textId="77777777" w:rsidR="00E36CFB" w:rsidRPr="008A227A" w:rsidRDefault="00DB0B7A" w:rsidP="008A227A">
      <w:pPr>
        <w:spacing w:before="240"/>
        <w:jc w:val="both"/>
        <w:rPr>
          <w:rFonts w:ascii="Arial" w:hAnsi="Arial" w:cs="Arial"/>
          <w:sz w:val="24"/>
          <w:szCs w:val="24"/>
          <w:lang w:val="en-GB"/>
        </w:rPr>
      </w:pPr>
      <w:r w:rsidRPr="008A227A">
        <w:rPr>
          <w:rFonts w:ascii="Arial" w:hAnsi="Arial" w:cs="Arial"/>
          <w:sz w:val="24"/>
          <w:szCs w:val="24"/>
          <w:lang w:val="en-GB"/>
        </w:rPr>
        <w:t xml:space="preserve">The objectives of the Webinar </w:t>
      </w:r>
      <w:r w:rsidR="008A227A" w:rsidRPr="008A227A">
        <w:rPr>
          <w:rFonts w:ascii="Arial" w:hAnsi="Arial" w:cs="Arial"/>
          <w:sz w:val="24"/>
          <w:szCs w:val="24"/>
          <w:lang w:val="en-GB"/>
        </w:rPr>
        <w:t>are:</w:t>
      </w:r>
    </w:p>
    <w:p w14:paraId="79F50CAF" w14:textId="77777777" w:rsidR="00E36CFB" w:rsidRPr="008A227A" w:rsidRDefault="00DB0B7A" w:rsidP="00DB0B7A">
      <w:pPr>
        <w:pStyle w:val="ListParagraph"/>
        <w:numPr>
          <w:ilvl w:val="0"/>
          <w:numId w:val="1"/>
        </w:numPr>
        <w:jc w:val="both"/>
        <w:rPr>
          <w:rFonts w:ascii="Arial" w:hAnsi="Arial" w:cs="Arial"/>
          <w:sz w:val="24"/>
          <w:szCs w:val="24"/>
          <w:lang w:val="en-GB"/>
        </w:rPr>
      </w:pPr>
      <w:r w:rsidRPr="008A227A">
        <w:rPr>
          <w:rFonts w:ascii="Arial" w:hAnsi="Arial" w:cs="Arial"/>
          <w:sz w:val="24"/>
          <w:szCs w:val="24"/>
          <w:lang w:val="en-GB"/>
        </w:rPr>
        <w:t xml:space="preserve">Exchange with </w:t>
      </w:r>
      <w:r w:rsidR="008A227A">
        <w:rPr>
          <w:rFonts w:ascii="Arial" w:hAnsi="Arial" w:cs="Arial"/>
          <w:sz w:val="24"/>
          <w:szCs w:val="24"/>
          <w:lang w:val="en-GB"/>
        </w:rPr>
        <w:t xml:space="preserve">African Union </w:t>
      </w:r>
      <w:r w:rsidRPr="008A227A">
        <w:rPr>
          <w:rFonts w:ascii="Arial" w:hAnsi="Arial" w:cs="Arial"/>
          <w:sz w:val="24"/>
          <w:szCs w:val="24"/>
          <w:lang w:val="en-GB"/>
        </w:rPr>
        <w:t>Member States on the main indicators for measuring Bioenergy</w:t>
      </w:r>
      <w:r w:rsidR="006E6CC9">
        <w:rPr>
          <w:rFonts w:ascii="Arial" w:hAnsi="Arial" w:cs="Arial"/>
          <w:sz w:val="24"/>
          <w:szCs w:val="24"/>
          <w:lang w:val="en-GB"/>
        </w:rPr>
        <w:t xml:space="preserve"> in Africa</w:t>
      </w:r>
      <w:r w:rsidRPr="008A227A">
        <w:rPr>
          <w:rFonts w:ascii="Arial" w:hAnsi="Arial" w:cs="Arial"/>
          <w:sz w:val="24"/>
          <w:szCs w:val="24"/>
          <w:lang w:val="en-GB"/>
        </w:rPr>
        <w:t>;</w:t>
      </w:r>
    </w:p>
    <w:p w14:paraId="48F480B9" w14:textId="77777777" w:rsidR="004D1C07" w:rsidRPr="008A227A" w:rsidRDefault="00DB0B7A" w:rsidP="00DB0B7A">
      <w:pPr>
        <w:pStyle w:val="ListParagraph"/>
        <w:numPr>
          <w:ilvl w:val="0"/>
          <w:numId w:val="1"/>
        </w:numPr>
        <w:jc w:val="both"/>
        <w:rPr>
          <w:rFonts w:ascii="Arial" w:hAnsi="Arial" w:cs="Arial"/>
          <w:sz w:val="24"/>
          <w:szCs w:val="24"/>
          <w:lang w:val="en-GB"/>
        </w:rPr>
      </w:pPr>
      <w:r w:rsidRPr="008A227A">
        <w:rPr>
          <w:rFonts w:ascii="Arial" w:hAnsi="Arial" w:cs="Arial"/>
          <w:sz w:val="24"/>
          <w:szCs w:val="24"/>
          <w:lang w:val="en-GB"/>
        </w:rPr>
        <w:t xml:space="preserve">Discuss the problems encountered by </w:t>
      </w:r>
      <w:r w:rsidR="008A227A" w:rsidRPr="008A227A">
        <w:rPr>
          <w:rFonts w:ascii="Arial" w:hAnsi="Arial" w:cs="Arial"/>
          <w:sz w:val="24"/>
          <w:szCs w:val="24"/>
          <w:lang w:val="en-GB"/>
        </w:rPr>
        <w:t>African Union Member States</w:t>
      </w:r>
      <w:r w:rsidRPr="008A227A">
        <w:rPr>
          <w:rFonts w:ascii="Arial" w:hAnsi="Arial" w:cs="Arial"/>
          <w:sz w:val="24"/>
          <w:szCs w:val="24"/>
          <w:lang w:val="en-GB"/>
        </w:rPr>
        <w:t xml:space="preserve"> in the production of indicators on bioenergy;</w:t>
      </w:r>
    </w:p>
    <w:p w14:paraId="66FB0974" w14:textId="77777777" w:rsidR="00E36CFB" w:rsidRPr="008A227A" w:rsidRDefault="00DB0B7A" w:rsidP="00DB0B7A">
      <w:pPr>
        <w:pStyle w:val="ListParagraph"/>
        <w:numPr>
          <w:ilvl w:val="0"/>
          <w:numId w:val="1"/>
        </w:numPr>
        <w:jc w:val="both"/>
        <w:rPr>
          <w:rFonts w:ascii="Arial" w:hAnsi="Arial" w:cs="Arial"/>
          <w:sz w:val="24"/>
          <w:szCs w:val="24"/>
          <w:lang w:val="en-GB"/>
        </w:rPr>
      </w:pPr>
      <w:r w:rsidRPr="008A227A">
        <w:rPr>
          <w:rFonts w:ascii="Arial" w:hAnsi="Arial" w:cs="Arial"/>
          <w:sz w:val="24"/>
          <w:szCs w:val="24"/>
          <w:lang w:val="en-GB"/>
        </w:rPr>
        <w:t xml:space="preserve">Discuss the carrying out of biomass surveys in the </w:t>
      </w:r>
      <w:r w:rsidR="00F71D9F">
        <w:rPr>
          <w:rFonts w:ascii="Arial" w:hAnsi="Arial" w:cs="Arial"/>
          <w:sz w:val="24"/>
          <w:szCs w:val="24"/>
          <w:lang w:val="en-GB"/>
        </w:rPr>
        <w:t>African Union Member States</w:t>
      </w:r>
      <w:r w:rsidRPr="008A227A">
        <w:rPr>
          <w:rFonts w:ascii="Arial" w:hAnsi="Arial" w:cs="Arial"/>
          <w:sz w:val="24"/>
          <w:szCs w:val="24"/>
          <w:lang w:val="en-GB"/>
        </w:rPr>
        <w:t>;</w:t>
      </w:r>
      <w:r w:rsidR="00CB759B" w:rsidRPr="008A227A">
        <w:rPr>
          <w:rFonts w:ascii="Arial" w:hAnsi="Arial" w:cs="Arial"/>
          <w:sz w:val="24"/>
          <w:szCs w:val="24"/>
          <w:lang w:val="en-GB"/>
        </w:rPr>
        <w:t xml:space="preserve"> </w:t>
      </w:r>
      <w:r w:rsidR="004D1C07" w:rsidRPr="008A227A">
        <w:rPr>
          <w:rFonts w:ascii="Arial" w:hAnsi="Arial" w:cs="Arial"/>
          <w:sz w:val="24"/>
          <w:szCs w:val="24"/>
          <w:lang w:val="en-GB"/>
        </w:rPr>
        <w:t xml:space="preserve"> </w:t>
      </w:r>
      <w:r w:rsidR="0050086B" w:rsidRPr="008A227A">
        <w:rPr>
          <w:rFonts w:ascii="Arial" w:hAnsi="Arial" w:cs="Arial"/>
          <w:sz w:val="24"/>
          <w:szCs w:val="24"/>
          <w:lang w:val="en-GB"/>
        </w:rPr>
        <w:t xml:space="preserve"> </w:t>
      </w:r>
    </w:p>
    <w:p w14:paraId="47A69596" w14:textId="77777777" w:rsidR="00333346" w:rsidRPr="008A227A" w:rsidRDefault="00F71D9F" w:rsidP="00DB0B7A">
      <w:pPr>
        <w:pStyle w:val="ListParagraph"/>
        <w:numPr>
          <w:ilvl w:val="0"/>
          <w:numId w:val="1"/>
        </w:numPr>
        <w:jc w:val="both"/>
        <w:rPr>
          <w:rFonts w:ascii="Arial" w:hAnsi="Arial" w:cs="Arial"/>
          <w:sz w:val="24"/>
          <w:szCs w:val="24"/>
          <w:lang w:val="en-GB"/>
        </w:rPr>
      </w:pPr>
      <w:r>
        <w:rPr>
          <w:rFonts w:ascii="Arial" w:hAnsi="Arial" w:cs="Arial"/>
          <w:sz w:val="24"/>
          <w:szCs w:val="24"/>
          <w:lang w:val="en-GB"/>
        </w:rPr>
        <w:t>Exchange on the p</w:t>
      </w:r>
      <w:r w:rsidR="00DB0B7A" w:rsidRPr="008A227A">
        <w:rPr>
          <w:rFonts w:ascii="Arial" w:hAnsi="Arial" w:cs="Arial"/>
          <w:sz w:val="24"/>
          <w:szCs w:val="24"/>
          <w:lang w:val="en-GB"/>
        </w:rPr>
        <w:t>roduc</w:t>
      </w:r>
      <w:r>
        <w:rPr>
          <w:rFonts w:ascii="Arial" w:hAnsi="Arial" w:cs="Arial"/>
          <w:sz w:val="24"/>
          <w:szCs w:val="24"/>
          <w:lang w:val="en-GB"/>
        </w:rPr>
        <w:t>tion</w:t>
      </w:r>
      <w:r w:rsidR="00DB0B7A" w:rsidRPr="008A227A">
        <w:rPr>
          <w:rFonts w:ascii="Arial" w:hAnsi="Arial" w:cs="Arial"/>
          <w:sz w:val="24"/>
          <w:szCs w:val="24"/>
          <w:lang w:val="en-GB"/>
        </w:rPr>
        <w:t xml:space="preserve"> </w:t>
      </w:r>
      <w:r>
        <w:rPr>
          <w:rFonts w:ascii="Arial" w:hAnsi="Arial" w:cs="Arial"/>
          <w:sz w:val="24"/>
          <w:szCs w:val="24"/>
          <w:lang w:val="en-GB"/>
        </w:rPr>
        <w:t xml:space="preserve">of </w:t>
      </w:r>
      <w:r w:rsidR="00DB0B7A" w:rsidRPr="008A227A">
        <w:rPr>
          <w:rFonts w:ascii="Arial" w:hAnsi="Arial" w:cs="Arial"/>
          <w:sz w:val="24"/>
          <w:szCs w:val="24"/>
          <w:lang w:val="en-GB"/>
        </w:rPr>
        <w:t xml:space="preserve">the first “Africa </w:t>
      </w:r>
      <w:r w:rsidR="008A227A" w:rsidRPr="008A227A">
        <w:rPr>
          <w:rFonts w:ascii="Arial" w:hAnsi="Arial" w:cs="Arial"/>
          <w:sz w:val="24"/>
          <w:szCs w:val="24"/>
          <w:lang w:val="en-GB"/>
        </w:rPr>
        <w:t>Bioenergy</w:t>
      </w:r>
      <w:r w:rsidR="00DB0B7A" w:rsidRPr="008A227A">
        <w:rPr>
          <w:rFonts w:ascii="Arial" w:hAnsi="Arial" w:cs="Arial"/>
          <w:sz w:val="24"/>
          <w:szCs w:val="24"/>
          <w:lang w:val="en-GB"/>
        </w:rPr>
        <w:t xml:space="preserve"> Statistics” Report; </w:t>
      </w:r>
    </w:p>
    <w:p w14:paraId="5CC56B4A" w14:textId="77777777" w:rsidR="00333346" w:rsidRPr="008A227A" w:rsidRDefault="00DB0B7A" w:rsidP="00DB0B7A">
      <w:pPr>
        <w:pStyle w:val="ListParagraph"/>
        <w:numPr>
          <w:ilvl w:val="0"/>
          <w:numId w:val="1"/>
        </w:numPr>
        <w:jc w:val="both"/>
        <w:rPr>
          <w:rFonts w:ascii="Arial" w:hAnsi="Arial" w:cs="Arial"/>
          <w:sz w:val="24"/>
          <w:szCs w:val="24"/>
          <w:lang w:val="en-GB"/>
        </w:rPr>
      </w:pPr>
      <w:r w:rsidRPr="008A227A">
        <w:rPr>
          <w:rFonts w:ascii="Arial" w:hAnsi="Arial" w:cs="Arial"/>
          <w:sz w:val="24"/>
          <w:szCs w:val="24"/>
          <w:lang w:val="en-GB"/>
        </w:rPr>
        <w:t xml:space="preserve">Discuss with the </w:t>
      </w:r>
      <w:r w:rsidR="00F71D9F">
        <w:rPr>
          <w:rFonts w:ascii="Arial" w:hAnsi="Arial" w:cs="Arial"/>
          <w:sz w:val="24"/>
          <w:szCs w:val="24"/>
          <w:lang w:val="en-GB"/>
        </w:rPr>
        <w:t>African Union Member States</w:t>
      </w:r>
      <w:r w:rsidRPr="008A227A">
        <w:rPr>
          <w:rFonts w:ascii="Arial" w:hAnsi="Arial" w:cs="Arial"/>
          <w:sz w:val="24"/>
          <w:szCs w:val="24"/>
          <w:lang w:val="en-GB"/>
        </w:rPr>
        <w:t xml:space="preserve"> for the development of an African </w:t>
      </w:r>
      <w:r w:rsidR="00F71D9F">
        <w:rPr>
          <w:rFonts w:ascii="Arial" w:hAnsi="Arial" w:cs="Arial"/>
          <w:sz w:val="24"/>
          <w:szCs w:val="24"/>
          <w:lang w:val="en-GB"/>
        </w:rPr>
        <w:t>M</w:t>
      </w:r>
      <w:r w:rsidRPr="008A227A">
        <w:rPr>
          <w:rFonts w:ascii="Arial" w:hAnsi="Arial" w:cs="Arial"/>
          <w:sz w:val="24"/>
          <w:szCs w:val="24"/>
          <w:lang w:val="en-GB"/>
        </w:rPr>
        <w:t>ethodology on bioenergy</w:t>
      </w:r>
      <w:r w:rsidR="00F71D9F">
        <w:rPr>
          <w:rFonts w:ascii="Arial" w:hAnsi="Arial" w:cs="Arial"/>
          <w:sz w:val="24"/>
          <w:szCs w:val="24"/>
          <w:lang w:val="en-GB"/>
        </w:rPr>
        <w:t xml:space="preserve"> Statistics</w:t>
      </w:r>
      <w:r w:rsidRPr="008A227A">
        <w:rPr>
          <w:rFonts w:ascii="Arial" w:hAnsi="Arial" w:cs="Arial"/>
          <w:sz w:val="24"/>
          <w:szCs w:val="24"/>
          <w:lang w:val="en-GB"/>
        </w:rPr>
        <w:t>;</w:t>
      </w:r>
    </w:p>
    <w:p w14:paraId="1CB1E0E2" w14:textId="77777777" w:rsidR="008A227A" w:rsidRPr="008A227A" w:rsidRDefault="008A227A" w:rsidP="00DB0B7A">
      <w:pPr>
        <w:pStyle w:val="ListParagraph"/>
        <w:numPr>
          <w:ilvl w:val="0"/>
          <w:numId w:val="1"/>
        </w:numPr>
        <w:jc w:val="both"/>
        <w:rPr>
          <w:rFonts w:ascii="Arial" w:hAnsi="Arial" w:cs="Arial"/>
          <w:sz w:val="24"/>
          <w:szCs w:val="24"/>
          <w:lang w:val="en-GB"/>
        </w:rPr>
      </w:pPr>
      <w:r w:rsidRPr="008A227A">
        <w:rPr>
          <w:rFonts w:ascii="Arial" w:hAnsi="Arial" w:cs="Arial"/>
          <w:sz w:val="24"/>
          <w:szCs w:val="24"/>
          <w:lang w:val="en-GB"/>
        </w:rPr>
        <w:t xml:space="preserve">Present the main results of Bioenergy Survey in Mozambique. </w:t>
      </w:r>
    </w:p>
    <w:p w14:paraId="6F0D0043" w14:textId="77777777" w:rsidR="00C17449" w:rsidRPr="008A227A" w:rsidRDefault="00C17449" w:rsidP="00DB0B7A">
      <w:pPr>
        <w:jc w:val="both"/>
        <w:rPr>
          <w:rFonts w:ascii="Arial" w:hAnsi="Arial" w:cs="Arial"/>
          <w:sz w:val="24"/>
          <w:szCs w:val="24"/>
          <w:lang w:val="en-GB"/>
        </w:rPr>
      </w:pPr>
    </w:p>
    <w:p w14:paraId="60CFF317" w14:textId="77777777" w:rsidR="00C17449" w:rsidRPr="008A227A" w:rsidRDefault="00DB0B7A" w:rsidP="00DB0B7A">
      <w:pPr>
        <w:pStyle w:val="Heading1"/>
        <w:pBdr>
          <w:bottom w:val="single" w:sz="12" w:space="1" w:color="5B9BD5" w:themeColor="accent5"/>
        </w:pBdr>
        <w:jc w:val="both"/>
        <w:rPr>
          <w:rFonts w:ascii="Arial" w:hAnsi="Arial" w:cs="Arial"/>
          <w:b/>
          <w:sz w:val="24"/>
          <w:szCs w:val="24"/>
          <w:shd w:val="clear" w:color="auto" w:fill="FFFFFF"/>
          <w:lang w:val="en-GB"/>
        </w:rPr>
      </w:pPr>
      <w:r w:rsidRPr="008A227A">
        <w:rPr>
          <w:rFonts w:ascii="Arial" w:hAnsi="Arial" w:cs="Arial"/>
          <w:b/>
          <w:sz w:val="24"/>
          <w:szCs w:val="24"/>
          <w:shd w:val="clear" w:color="auto" w:fill="FFFFFF"/>
          <w:lang w:val="en-GB"/>
        </w:rPr>
        <w:t>Expected results</w:t>
      </w:r>
    </w:p>
    <w:p w14:paraId="24AD90CC" w14:textId="77777777" w:rsidR="00C17449" w:rsidRPr="008A227A" w:rsidRDefault="00DB0B7A" w:rsidP="008A227A">
      <w:pPr>
        <w:spacing w:before="240"/>
        <w:jc w:val="both"/>
        <w:rPr>
          <w:rFonts w:ascii="Arial" w:hAnsi="Arial" w:cs="Arial"/>
          <w:sz w:val="24"/>
          <w:szCs w:val="24"/>
          <w:lang w:val="en-GB"/>
        </w:rPr>
      </w:pPr>
      <w:r w:rsidRPr="008A227A">
        <w:rPr>
          <w:rFonts w:ascii="Arial" w:hAnsi="Arial" w:cs="Arial"/>
          <w:sz w:val="24"/>
          <w:szCs w:val="24"/>
          <w:lang w:val="en-GB"/>
        </w:rPr>
        <w:t xml:space="preserve">The expected results </w:t>
      </w:r>
      <w:r w:rsidR="008A227A" w:rsidRPr="008A227A">
        <w:rPr>
          <w:rFonts w:ascii="Arial" w:hAnsi="Arial" w:cs="Arial"/>
          <w:sz w:val="24"/>
          <w:szCs w:val="24"/>
          <w:lang w:val="en-GB"/>
        </w:rPr>
        <w:t>are:</w:t>
      </w:r>
    </w:p>
    <w:p w14:paraId="3198BAFA" w14:textId="77777777" w:rsidR="00CB759B" w:rsidRPr="008A227A" w:rsidRDefault="00DB0B7A" w:rsidP="00DB0B7A">
      <w:pPr>
        <w:pStyle w:val="ListParagraph"/>
        <w:numPr>
          <w:ilvl w:val="0"/>
          <w:numId w:val="3"/>
        </w:numPr>
        <w:jc w:val="both"/>
        <w:rPr>
          <w:rFonts w:ascii="Arial" w:hAnsi="Arial" w:cs="Arial"/>
          <w:sz w:val="24"/>
          <w:szCs w:val="24"/>
          <w:lang w:val="en-GB"/>
        </w:rPr>
      </w:pPr>
      <w:r w:rsidRPr="008A227A">
        <w:rPr>
          <w:rFonts w:ascii="Arial" w:hAnsi="Arial" w:cs="Arial"/>
          <w:sz w:val="24"/>
          <w:szCs w:val="24"/>
          <w:lang w:val="en-GB"/>
        </w:rPr>
        <w:t xml:space="preserve">The main indicators for measuring bioenergy are </w:t>
      </w:r>
      <w:r w:rsidR="008A227A" w:rsidRPr="008A227A">
        <w:rPr>
          <w:rFonts w:ascii="Arial" w:hAnsi="Arial" w:cs="Arial"/>
          <w:sz w:val="24"/>
          <w:szCs w:val="24"/>
          <w:lang w:val="en-GB"/>
        </w:rPr>
        <w:t>known;</w:t>
      </w:r>
    </w:p>
    <w:p w14:paraId="4B49CCA1" w14:textId="77777777" w:rsidR="00547DBD" w:rsidRPr="008A227A" w:rsidRDefault="00DB0B7A" w:rsidP="00DB0B7A">
      <w:pPr>
        <w:pStyle w:val="ListParagraph"/>
        <w:numPr>
          <w:ilvl w:val="0"/>
          <w:numId w:val="3"/>
        </w:numPr>
        <w:jc w:val="both"/>
        <w:rPr>
          <w:rFonts w:ascii="Arial" w:hAnsi="Arial" w:cs="Arial"/>
          <w:sz w:val="24"/>
          <w:szCs w:val="24"/>
          <w:lang w:val="en-GB"/>
        </w:rPr>
      </w:pPr>
      <w:r w:rsidRPr="008A227A">
        <w:rPr>
          <w:rFonts w:ascii="Arial" w:hAnsi="Arial" w:cs="Arial"/>
          <w:sz w:val="24"/>
          <w:szCs w:val="24"/>
          <w:lang w:val="en-GB"/>
        </w:rPr>
        <w:t xml:space="preserve">The problems that African </w:t>
      </w:r>
      <w:r w:rsidR="00F71D9F">
        <w:rPr>
          <w:rFonts w:ascii="Arial" w:hAnsi="Arial" w:cs="Arial"/>
          <w:sz w:val="24"/>
          <w:szCs w:val="24"/>
          <w:lang w:val="en-GB"/>
        </w:rPr>
        <w:t>Union Member States</w:t>
      </w:r>
      <w:r w:rsidRPr="008A227A">
        <w:rPr>
          <w:rFonts w:ascii="Arial" w:hAnsi="Arial" w:cs="Arial"/>
          <w:sz w:val="24"/>
          <w:szCs w:val="24"/>
          <w:lang w:val="en-GB"/>
        </w:rPr>
        <w:t xml:space="preserve"> encounter in the production of bioenergy indicators are </w:t>
      </w:r>
      <w:r w:rsidR="008A227A" w:rsidRPr="008A227A">
        <w:rPr>
          <w:rFonts w:ascii="Arial" w:hAnsi="Arial" w:cs="Arial"/>
          <w:sz w:val="24"/>
          <w:szCs w:val="24"/>
          <w:lang w:val="en-GB"/>
        </w:rPr>
        <w:t>identified;</w:t>
      </w:r>
    </w:p>
    <w:p w14:paraId="693C2516" w14:textId="77777777" w:rsidR="00A220C1" w:rsidRPr="008A227A" w:rsidRDefault="00DB0B7A" w:rsidP="00DB0B7A">
      <w:pPr>
        <w:pStyle w:val="ListParagraph"/>
        <w:numPr>
          <w:ilvl w:val="0"/>
          <w:numId w:val="3"/>
        </w:numPr>
        <w:jc w:val="both"/>
        <w:rPr>
          <w:rFonts w:ascii="Arial" w:hAnsi="Arial" w:cs="Arial"/>
          <w:sz w:val="24"/>
          <w:szCs w:val="24"/>
          <w:lang w:val="en-GB"/>
        </w:rPr>
      </w:pPr>
      <w:r w:rsidRPr="008A227A">
        <w:rPr>
          <w:rFonts w:ascii="Arial" w:hAnsi="Arial" w:cs="Arial"/>
          <w:sz w:val="24"/>
          <w:szCs w:val="24"/>
          <w:lang w:val="en-GB"/>
        </w:rPr>
        <w:t>A roadmap is adopted for the development of a project document on biomass surveys at the level of African Union Member States;</w:t>
      </w:r>
    </w:p>
    <w:p w14:paraId="4367ACB6" w14:textId="77777777" w:rsidR="00A220C1" w:rsidRPr="008A227A" w:rsidRDefault="00DB0B7A" w:rsidP="00DB0B7A">
      <w:pPr>
        <w:pStyle w:val="ListParagraph"/>
        <w:numPr>
          <w:ilvl w:val="0"/>
          <w:numId w:val="3"/>
        </w:numPr>
        <w:jc w:val="both"/>
        <w:rPr>
          <w:rFonts w:ascii="Arial" w:hAnsi="Arial" w:cs="Arial"/>
          <w:sz w:val="24"/>
          <w:szCs w:val="24"/>
          <w:lang w:val="en-GB"/>
        </w:rPr>
      </w:pPr>
      <w:r w:rsidRPr="008A227A">
        <w:rPr>
          <w:rFonts w:ascii="Arial" w:hAnsi="Arial" w:cs="Arial"/>
          <w:sz w:val="24"/>
          <w:szCs w:val="24"/>
          <w:lang w:val="en-GB"/>
        </w:rPr>
        <w:t xml:space="preserve">Roadmap for the development of the first “Africa </w:t>
      </w:r>
      <w:r w:rsidR="00F02C51" w:rsidRPr="008A227A">
        <w:rPr>
          <w:rFonts w:ascii="Arial" w:hAnsi="Arial" w:cs="Arial"/>
          <w:sz w:val="24"/>
          <w:szCs w:val="24"/>
          <w:lang w:val="en-GB"/>
        </w:rPr>
        <w:t>Bioenergy</w:t>
      </w:r>
      <w:r w:rsidRPr="008A227A">
        <w:rPr>
          <w:rFonts w:ascii="Arial" w:hAnsi="Arial" w:cs="Arial"/>
          <w:sz w:val="24"/>
          <w:szCs w:val="24"/>
          <w:lang w:val="en-GB"/>
        </w:rPr>
        <w:t xml:space="preserve"> Statistics” report;</w:t>
      </w:r>
    </w:p>
    <w:p w14:paraId="7B599549" w14:textId="77777777" w:rsidR="008A227A" w:rsidRDefault="00DB0B7A" w:rsidP="00DB0B7A">
      <w:pPr>
        <w:pStyle w:val="ListParagraph"/>
        <w:numPr>
          <w:ilvl w:val="0"/>
          <w:numId w:val="3"/>
        </w:numPr>
        <w:jc w:val="both"/>
        <w:rPr>
          <w:rFonts w:ascii="Arial" w:hAnsi="Arial" w:cs="Arial"/>
          <w:sz w:val="24"/>
          <w:szCs w:val="24"/>
          <w:lang w:val="en-GB"/>
        </w:rPr>
      </w:pPr>
      <w:r w:rsidRPr="008A227A">
        <w:rPr>
          <w:rFonts w:ascii="Arial" w:hAnsi="Arial" w:cs="Arial"/>
          <w:sz w:val="24"/>
          <w:szCs w:val="24"/>
          <w:lang w:val="en-GB"/>
        </w:rPr>
        <w:t>Roadmap for the development of an African methodology on bioenergy</w:t>
      </w:r>
      <w:r w:rsidR="008A227A">
        <w:rPr>
          <w:rFonts w:ascii="Arial" w:hAnsi="Arial" w:cs="Arial"/>
          <w:sz w:val="24"/>
          <w:szCs w:val="24"/>
          <w:lang w:val="en-GB"/>
        </w:rPr>
        <w:t>;</w:t>
      </w:r>
    </w:p>
    <w:p w14:paraId="36C10330" w14:textId="77777777" w:rsidR="00547DBD" w:rsidRPr="008A227A" w:rsidRDefault="008A227A" w:rsidP="00DB0B7A">
      <w:pPr>
        <w:pStyle w:val="ListParagraph"/>
        <w:numPr>
          <w:ilvl w:val="0"/>
          <w:numId w:val="3"/>
        </w:numPr>
        <w:jc w:val="both"/>
        <w:rPr>
          <w:rFonts w:ascii="Arial" w:hAnsi="Arial" w:cs="Arial"/>
          <w:sz w:val="24"/>
          <w:szCs w:val="24"/>
          <w:lang w:val="en-GB"/>
        </w:rPr>
      </w:pPr>
      <w:r>
        <w:rPr>
          <w:rFonts w:ascii="Arial" w:hAnsi="Arial" w:cs="Arial"/>
          <w:sz w:val="24"/>
          <w:szCs w:val="24"/>
          <w:lang w:val="en-GB"/>
        </w:rPr>
        <w:t>M</w:t>
      </w:r>
      <w:r w:rsidRPr="008A227A">
        <w:rPr>
          <w:rFonts w:ascii="Arial" w:hAnsi="Arial" w:cs="Arial"/>
          <w:sz w:val="24"/>
          <w:szCs w:val="24"/>
          <w:lang w:val="en-GB"/>
        </w:rPr>
        <w:t>ain results of Bioenergy Survey in Mozambique</w:t>
      </w:r>
      <w:r>
        <w:rPr>
          <w:rFonts w:ascii="Arial" w:hAnsi="Arial" w:cs="Arial"/>
          <w:sz w:val="24"/>
          <w:szCs w:val="24"/>
          <w:lang w:val="en-GB"/>
        </w:rPr>
        <w:t xml:space="preserve"> are presented. </w:t>
      </w:r>
    </w:p>
    <w:p w14:paraId="25A4110C" w14:textId="77777777" w:rsidR="00C17449" w:rsidRPr="008A227A" w:rsidRDefault="00DB0B7A" w:rsidP="00DB0B7A">
      <w:pPr>
        <w:pStyle w:val="Heading1"/>
        <w:pBdr>
          <w:bottom w:val="single" w:sz="12" w:space="1" w:color="5B9BD5" w:themeColor="accent5"/>
        </w:pBdr>
        <w:jc w:val="both"/>
        <w:rPr>
          <w:rFonts w:ascii="Arial" w:hAnsi="Arial" w:cs="Arial"/>
          <w:b/>
          <w:sz w:val="24"/>
          <w:szCs w:val="24"/>
          <w:shd w:val="clear" w:color="auto" w:fill="FFFFFF"/>
          <w:lang w:val="en-GB"/>
        </w:rPr>
      </w:pPr>
      <w:r w:rsidRPr="008A227A">
        <w:rPr>
          <w:rFonts w:ascii="Arial" w:hAnsi="Arial" w:cs="Arial"/>
          <w:b/>
          <w:sz w:val="24"/>
          <w:szCs w:val="24"/>
          <w:shd w:val="clear" w:color="auto" w:fill="FFFFFF"/>
          <w:lang w:val="en-GB"/>
        </w:rPr>
        <w:t>Participants</w:t>
      </w:r>
    </w:p>
    <w:p w14:paraId="222EAD36" w14:textId="77777777" w:rsidR="00CB759B" w:rsidRPr="008A227A" w:rsidRDefault="00DB0B7A" w:rsidP="00DB0B7A">
      <w:pPr>
        <w:spacing w:before="240"/>
        <w:jc w:val="both"/>
        <w:rPr>
          <w:rFonts w:ascii="Arial" w:hAnsi="Arial" w:cs="Arial"/>
          <w:sz w:val="24"/>
          <w:szCs w:val="24"/>
          <w:lang w:val="en-GB"/>
        </w:rPr>
      </w:pPr>
      <w:r w:rsidRPr="008A227A">
        <w:rPr>
          <w:rFonts w:ascii="Arial" w:hAnsi="Arial" w:cs="Arial"/>
          <w:sz w:val="24"/>
          <w:szCs w:val="24"/>
          <w:lang w:val="en-GB"/>
        </w:rPr>
        <w:t>Participants are key energy sector stakeholders from African states, national and international focal points and institutions, but the webinar will be open to the public.</w:t>
      </w:r>
    </w:p>
    <w:p w14:paraId="73B7BEC4" w14:textId="77777777" w:rsidR="00CB759B" w:rsidRPr="008A227A" w:rsidRDefault="00CB759B" w:rsidP="00DB0B7A">
      <w:pPr>
        <w:pStyle w:val="Heading1"/>
        <w:pBdr>
          <w:bottom w:val="single" w:sz="12" w:space="1" w:color="5B9BD5" w:themeColor="accent5"/>
        </w:pBdr>
        <w:jc w:val="both"/>
        <w:rPr>
          <w:rFonts w:ascii="Arial" w:hAnsi="Arial" w:cs="Arial"/>
          <w:b/>
          <w:sz w:val="24"/>
          <w:szCs w:val="24"/>
          <w:shd w:val="clear" w:color="auto" w:fill="FFFFFF"/>
          <w:lang w:val="en-GB"/>
        </w:rPr>
      </w:pPr>
      <w:r w:rsidRPr="008A227A">
        <w:rPr>
          <w:rFonts w:ascii="Arial" w:hAnsi="Arial" w:cs="Arial"/>
          <w:b/>
          <w:sz w:val="24"/>
          <w:szCs w:val="24"/>
          <w:shd w:val="clear" w:color="auto" w:fill="FFFFFF"/>
          <w:lang w:val="en-GB"/>
        </w:rPr>
        <w:t>PANEL</w:t>
      </w:r>
      <w:r w:rsidR="008A227A">
        <w:rPr>
          <w:rFonts w:ascii="Arial" w:hAnsi="Arial" w:cs="Arial"/>
          <w:b/>
          <w:sz w:val="24"/>
          <w:szCs w:val="24"/>
          <w:shd w:val="clear" w:color="auto" w:fill="FFFFFF"/>
          <w:lang w:val="en-GB"/>
        </w:rPr>
        <w:t>L</w:t>
      </w:r>
      <w:r w:rsidR="00DB0B7A" w:rsidRPr="008A227A">
        <w:rPr>
          <w:rFonts w:ascii="Arial" w:hAnsi="Arial" w:cs="Arial"/>
          <w:b/>
          <w:sz w:val="24"/>
          <w:szCs w:val="24"/>
          <w:shd w:val="clear" w:color="auto" w:fill="FFFFFF"/>
          <w:lang w:val="en-GB"/>
        </w:rPr>
        <w:t>ISTS</w:t>
      </w:r>
    </w:p>
    <w:p w14:paraId="6B1E5059" w14:textId="77777777" w:rsidR="00CB759B" w:rsidRPr="008A227A" w:rsidRDefault="008A227A" w:rsidP="00DB0B7A">
      <w:pPr>
        <w:spacing w:before="240"/>
        <w:jc w:val="both"/>
        <w:rPr>
          <w:rFonts w:ascii="Arial" w:hAnsi="Arial" w:cs="Arial"/>
          <w:color w:val="333333"/>
          <w:sz w:val="24"/>
          <w:szCs w:val="24"/>
          <w:shd w:val="clear" w:color="auto" w:fill="FFFFFF"/>
          <w:lang w:val="en-GB"/>
        </w:rPr>
      </w:pPr>
      <w:r>
        <w:rPr>
          <w:rFonts w:ascii="Arial" w:hAnsi="Arial" w:cs="Arial"/>
          <w:color w:val="333333"/>
          <w:sz w:val="24"/>
          <w:szCs w:val="24"/>
          <w:shd w:val="clear" w:color="auto" w:fill="FFFFFF"/>
          <w:lang w:val="en-GB"/>
        </w:rPr>
        <w:t>P</w:t>
      </w:r>
      <w:r w:rsidRPr="008A227A">
        <w:rPr>
          <w:rFonts w:ascii="Arial" w:hAnsi="Arial" w:cs="Arial"/>
          <w:color w:val="333333"/>
          <w:sz w:val="24"/>
          <w:szCs w:val="24"/>
          <w:shd w:val="clear" w:color="auto" w:fill="FFFFFF"/>
          <w:lang w:val="en-GB"/>
        </w:rPr>
        <w:t>anellists</w:t>
      </w:r>
      <w:r w:rsidR="00DB0B7A" w:rsidRPr="008A227A">
        <w:rPr>
          <w:rFonts w:ascii="Arial" w:hAnsi="Arial" w:cs="Arial"/>
          <w:color w:val="333333"/>
          <w:sz w:val="24"/>
          <w:szCs w:val="24"/>
          <w:shd w:val="clear" w:color="auto" w:fill="FFFFFF"/>
          <w:lang w:val="en-GB"/>
        </w:rPr>
        <w:t xml:space="preserve"> will come from the following Member States and institutions:</w:t>
      </w:r>
    </w:p>
    <w:p w14:paraId="04FD5CF3" w14:textId="77777777" w:rsidR="00CB759B" w:rsidRPr="008A227A" w:rsidRDefault="00DB0B7A" w:rsidP="00DB0B7A">
      <w:pPr>
        <w:pStyle w:val="ListParagraph"/>
        <w:numPr>
          <w:ilvl w:val="0"/>
          <w:numId w:val="2"/>
        </w:numPr>
        <w:jc w:val="both"/>
        <w:rPr>
          <w:rFonts w:ascii="Arial" w:hAnsi="Arial" w:cs="Arial"/>
          <w:color w:val="333333"/>
          <w:sz w:val="24"/>
          <w:szCs w:val="24"/>
          <w:shd w:val="clear" w:color="auto" w:fill="FFFFFF"/>
          <w:lang w:val="en-GB"/>
        </w:rPr>
      </w:pPr>
      <w:r w:rsidRPr="008A227A">
        <w:rPr>
          <w:rFonts w:ascii="Arial" w:hAnsi="Arial" w:cs="Arial"/>
          <w:color w:val="333333"/>
          <w:sz w:val="24"/>
          <w:szCs w:val="24"/>
          <w:shd w:val="clear" w:color="auto" w:fill="FFFFFF"/>
          <w:lang w:val="en-GB"/>
        </w:rPr>
        <w:t>Ethiopia</w:t>
      </w:r>
      <w:r w:rsidR="00CB759B" w:rsidRPr="008A227A">
        <w:rPr>
          <w:rFonts w:ascii="Arial" w:hAnsi="Arial" w:cs="Arial"/>
          <w:color w:val="333333"/>
          <w:sz w:val="24"/>
          <w:szCs w:val="24"/>
          <w:shd w:val="clear" w:color="auto" w:fill="FFFFFF"/>
          <w:lang w:val="en-GB"/>
        </w:rPr>
        <w:t xml:space="preserve"> (1</w:t>
      </w:r>
      <w:r w:rsidR="00C56A7B" w:rsidRPr="008A227A">
        <w:rPr>
          <w:rFonts w:ascii="Arial" w:hAnsi="Arial" w:cs="Arial"/>
          <w:color w:val="333333"/>
          <w:sz w:val="24"/>
          <w:szCs w:val="24"/>
          <w:shd w:val="clear" w:color="auto" w:fill="FFFFFF"/>
          <w:lang w:val="en-GB"/>
        </w:rPr>
        <w:t>5</w:t>
      </w:r>
      <w:r w:rsidR="00CB759B" w:rsidRPr="008A227A">
        <w:rPr>
          <w:rFonts w:ascii="Arial" w:hAnsi="Arial" w:cs="Arial"/>
          <w:color w:val="333333"/>
          <w:sz w:val="24"/>
          <w:szCs w:val="24"/>
          <w:shd w:val="clear" w:color="auto" w:fill="FFFFFF"/>
          <w:lang w:val="en-GB"/>
        </w:rPr>
        <w:t xml:space="preserve"> minutes)</w:t>
      </w:r>
    </w:p>
    <w:p w14:paraId="06E37813" w14:textId="77777777" w:rsidR="00CB759B" w:rsidRPr="008A227A" w:rsidRDefault="00DB0B7A" w:rsidP="00DB0B7A">
      <w:pPr>
        <w:pStyle w:val="ListParagraph"/>
        <w:numPr>
          <w:ilvl w:val="0"/>
          <w:numId w:val="2"/>
        </w:numPr>
        <w:jc w:val="both"/>
        <w:rPr>
          <w:rFonts w:ascii="Arial" w:hAnsi="Arial" w:cs="Arial"/>
          <w:color w:val="333333"/>
          <w:sz w:val="24"/>
          <w:szCs w:val="24"/>
          <w:shd w:val="clear" w:color="auto" w:fill="FFFFFF"/>
          <w:lang w:val="en-GB"/>
        </w:rPr>
      </w:pPr>
      <w:r w:rsidRPr="008A227A">
        <w:rPr>
          <w:rFonts w:ascii="Arial" w:hAnsi="Arial" w:cs="Arial"/>
          <w:color w:val="333333"/>
          <w:sz w:val="24"/>
          <w:szCs w:val="24"/>
          <w:shd w:val="clear" w:color="auto" w:fill="FFFFFF"/>
          <w:lang w:val="en-GB"/>
        </w:rPr>
        <w:t xml:space="preserve">Democratic Republic of Congo </w:t>
      </w:r>
      <w:r w:rsidR="00CB759B" w:rsidRPr="008A227A">
        <w:rPr>
          <w:rFonts w:ascii="Arial" w:hAnsi="Arial" w:cs="Arial"/>
          <w:color w:val="333333"/>
          <w:sz w:val="24"/>
          <w:szCs w:val="24"/>
          <w:shd w:val="clear" w:color="auto" w:fill="FFFFFF"/>
          <w:lang w:val="en-GB"/>
        </w:rPr>
        <w:t>(1</w:t>
      </w:r>
      <w:r w:rsidR="00C56A7B" w:rsidRPr="008A227A">
        <w:rPr>
          <w:rFonts w:ascii="Arial" w:hAnsi="Arial" w:cs="Arial"/>
          <w:color w:val="333333"/>
          <w:sz w:val="24"/>
          <w:szCs w:val="24"/>
          <w:shd w:val="clear" w:color="auto" w:fill="FFFFFF"/>
          <w:lang w:val="en-GB"/>
        </w:rPr>
        <w:t>5</w:t>
      </w:r>
      <w:r w:rsidR="00CB759B" w:rsidRPr="008A227A">
        <w:rPr>
          <w:rFonts w:ascii="Arial" w:hAnsi="Arial" w:cs="Arial"/>
          <w:color w:val="333333"/>
          <w:sz w:val="24"/>
          <w:szCs w:val="24"/>
          <w:shd w:val="clear" w:color="auto" w:fill="FFFFFF"/>
          <w:lang w:val="en-GB"/>
        </w:rPr>
        <w:t xml:space="preserve"> minutes)</w:t>
      </w:r>
    </w:p>
    <w:p w14:paraId="5F82214E" w14:textId="77777777" w:rsidR="00CB759B" w:rsidRPr="008A227A" w:rsidRDefault="00CB759B" w:rsidP="00DB0B7A">
      <w:pPr>
        <w:pStyle w:val="ListParagraph"/>
        <w:numPr>
          <w:ilvl w:val="0"/>
          <w:numId w:val="2"/>
        </w:numPr>
        <w:jc w:val="both"/>
        <w:rPr>
          <w:rFonts w:ascii="Arial" w:hAnsi="Arial" w:cs="Arial"/>
          <w:color w:val="333333"/>
          <w:sz w:val="24"/>
          <w:szCs w:val="24"/>
          <w:shd w:val="clear" w:color="auto" w:fill="FFFFFF"/>
          <w:lang w:val="en-GB"/>
        </w:rPr>
      </w:pPr>
      <w:r w:rsidRPr="008A227A">
        <w:rPr>
          <w:rFonts w:ascii="Arial" w:hAnsi="Arial" w:cs="Arial"/>
          <w:color w:val="333333"/>
          <w:sz w:val="24"/>
          <w:szCs w:val="24"/>
          <w:shd w:val="clear" w:color="auto" w:fill="FFFFFF"/>
          <w:lang w:val="en-GB"/>
        </w:rPr>
        <w:t>Nigeria (1</w:t>
      </w:r>
      <w:r w:rsidR="00C56A7B" w:rsidRPr="008A227A">
        <w:rPr>
          <w:rFonts w:ascii="Arial" w:hAnsi="Arial" w:cs="Arial"/>
          <w:color w:val="333333"/>
          <w:sz w:val="24"/>
          <w:szCs w:val="24"/>
          <w:shd w:val="clear" w:color="auto" w:fill="FFFFFF"/>
          <w:lang w:val="en-GB"/>
        </w:rPr>
        <w:t>5</w:t>
      </w:r>
      <w:r w:rsidRPr="008A227A">
        <w:rPr>
          <w:rFonts w:ascii="Arial" w:hAnsi="Arial" w:cs="Arial"/>
          <w:color w:val="333333"/>
          <w:sz w:val="24"/>
          <w:szCs w:val="24"/>
          <w:shd w:val="clear" w:color="auto" w:fill="FFFFFF"/>
          <w:lang w:val="en-GB"/>
        </w:rPr>
        <w:t xml:space="preserve"> minutes)</w:t>
      </w:r>
    </w:p>
    <w:p w14:paraId="1E449437" w14:textId="77777777" w:rsidR="00CB759B" w:rsidRPr="008A227A" w:rsidRDefault="00CB759B" w:rsidP="00DB0B7A">
      <w:pPr>
        <w:pStyle w:val="ListParagraph"/>
        <w:numPr>
          <w:ilvl w:val="0"/>
          <w:numId w:val="2"/>
        </w:numPr>
        <w:jc w:val="both"/>
        <w:rPr>
          <w:rFonts w:ascii="Arial" w:hAnsi="Arial" w:cs="Arial"/>
          <w:color w:val="333333"/>
          <w:sz w:val="24"/>
          <w:szCs w:val="24"/>
          <w:shd w:val="clear" w:color="auto" w:fill="FFFFFF"/>
          <w:lang w:val="en-GB"/>
        </w:rPr>
      </w:pPr>
      <w:r w:rsidRPr="008A227A">
        <w:rPr>
          <w:rFonts w:ascii="Arial" w:hAnsi="Arial" w:cs="Arial"/>
          <w:color w:val="333333"/>
          <w:sz w:val="24"/>
          <w:szCs w:val="24"/>
          <w:shd w:val="clear" w:color="auto" w:fill="FFFFFF"/>
          <w:lang w:val="en-GB"/>
        </w:rPr>
        <w:t>Togo (1</w:t>
      </w:r>
      <w:r w:rsidR="00C56A7B" w:rsidRPr="008A227A">
        <w:rPr>
          <w:rFonts w:ascii="Arial" w:hAnsi="Arial" w:cs="Arial"/>
          <w:color w:val="333333"/>
          <w:sz w:val="24"/>
          <w:szCs w:val="24"/>
          <w:shd w:val="clear" w:color="auto" w:fill="FFFFFF"/>
          <w:lang w:val="en-GB"/>
        </w:rPr>
        <w:t>5</w:t>
      </w:r>
      <w:r w:rsidRPr="008A227A">
        <w:rPr>
          <w:rFonts w:ascii="Arial" w:hAnsi="Arial" w:cs="Arial"/>
          <w:color w:val="333333"/>
          <w:sz w:val="24"/>
          <w:szCs w:val="24"/>
          <w:shd w:val="clear" w:color="auto" w:fill="FFFFFF"/>
          <w:lang w:val="en-GB"/>
        </w:rPr>
        <w:t xml:space="preserve"> minutes)</w:t>
      </w:r>
    </w:p>
    <w:p w14:paraId="47F6C484" w14:textId="279CB1EC" w:rsidR="00CB759B" w:rsidRDefault="00DB0B7A" w:rsidP="00DB0B7A">
      <w:pPr>
        <w:pStyle w:val="ListParagraph"/>
        <w:numPr>
          <w:ilvl w:val="0"/>
          <w:numId w:val="2"/>
        </w:numPr>
        <w:jc w:val="both"/>
        <w:rPr>
          <w:rFonts w:ascii="Arial" w:hAnsi="Arial" w:cs="Arial"/>
          <w:color w:val="333333"/>
          <w:sz w:val="24"/>
          <w:szCs w:val="24"/>
          <w:shd w:val="clear" w:color="auto" w:fill="FFFFFF"/>
          <w:lang w:val="en-GB"/>
        </w:rPr>
      </w:pPr>
      <w:r w:rsidRPr="008A227A">
        <w:rPr>
          <w:rFonts w:ascii="Arial" w:hAnsi="Arial" w:cs="Arial"/>
          <w:color w:val="333333"/>
          <w:sz w:val="24"/>
          <w:szCs w:val="24"/>
          <w:shd w:val="clear" w:color="auto" w:fill="FFFFFF"/>
          <w:lang w:val="en-GB"/>
        </w:rPr>
        <w:t>M</w:t>
      </w:r>
      <w:r w:rsidR="00222EC7">
        <w:rPr>
          <w:rFonts w:ascii="Arial" w:hAnsi="Arial" w:cs="Arial"/>
          <w:color w:val="333333"/>
          <w:sz w:val="24"/>
          <w:szCs w:val="24"/>
          <w:shd w:val="clear" w:color="auto" w:fill="FFFFFF"/>
          <w:lang w:val="en-GB"/>
        </w:rPr>
        <w:t>auritius</w:t>
      </w:r>
      <w:r w:rsidRPr="008A227A">
        <w:rPr>
          <w:rFonts w:ascii="Arial" w:hAnsi="Arial" w:cs="Arial"/>
          <w:color w:val="333333"/>
          <w:sz w:val="24"/>
          <w:szCs w:val="24"/>
          <w:shd w:val="clear" w:color="auto" w:fill="FFFFFF"/>
          <w:lang w:val="en-GB"/>
        </w:rPr>
        <w:t xml:space="preserve"> </w:t>
      </w:r>
      <w:r w:rsidR="00CB759B" w:rsidRPr="008A227A">
        <w:rPr>
          <w:rFonts w:ascii="Arial" w:hAnsi="Arial" w:cs="Arial"/>
          <w:color w:val="333333"/>
          <w:sz w:val="24"/>
          <w:szCs w:val="24"/>
          <w:shd w:val="clear" w:color="auto" w:fill="FFFFFF"/>
          <w:lang w:val="en-GB"/>
        </w:rPr>
        <w:t>(1</w:t>
      </w:r>
      <w:r w:rsidR="00C56A7B" w:rsidRPr="008A227A">
        <w:rPr>
          <w:rFonts w:ascii="Arial" w:hAnsi="Arial" w:cs="Arial"/>
          <w:color w:val="333333"/>
          <w:sz w:val="24"/>
          <w:szCs w:val="24"/>
          <w:shd w:val="clear" w:color="auto" w:fill="FFFFFF"/>
          <w:lang w:val="en-GB"/>
        </w:rPr>
        <w:t>5</w:t>
      </w:r>
      <w:r w:rsidR="00CB759B" w:rsidRPr="008A227A">
        <w:rPr>
          <w:rFonts w:ascii="Arial" w:hAnsi="Arial" w:cs="Arial"/>
          <w:color w:val="333333"/>
          <w:sz w:val="24"/>
          <w:szCs w:val="24"/>
          <w:shd w:val="clear" w:color="auto" w:fill="FFFFFF"/>
          <w:lang w:val="en-GB"/>
        </w:rPr>
        <w:t xml:space="preserve"> minutes)</w:t>
      </w:r>
    </w:p>
    <w:p w14:paraId="60DDE12E" w14:textId="77777777" w:rsidR="008A227A" w:rsidRPr="008A227A" w:rsidRDefault="008A227A" w:rsidP="00DB0B7A">
      <w:pPr>
        <w:pStyle w:val="ListParagraph"/>
        <w:numPr>
          <w:ilvl w:val="0"/>
          <w:numId w:val="2"/>
        </w:numPr>
        <w:jc w:val="both"/>
        <w:rPr>
          <w:rFonts w:ascii="Arial" w:hAnsi="Arial" w:cs="Arial"/>
          <w:color w:val="333333"/>
          <w:sz w:val="24"/>
          <w:szCs w:val="24"/>
          <w:shd w:val="clear" w:color="auto" w:fill="FFFFFF"/>
          <w:lang w:val="en-GB"/>
        </w:rPr>
      </w:pPr>
      <w:r>
        <w:rPr>
          <w:rFonts w:ascii="Arial" w:hAnsi="Arial" w:cs="Arial"/>
          <w:color w:val="333333"/>
          <w:sz w:val="24"/>
          <w:szCs w:val="24"/>
          <w:shd w:val="clear" w:color="auto" w:fill="FFFFFF"/>
          <w:lang w:val="en-GB"/>
        </w:rPr>
        <w:t xml:space="preserve">Mozambique </w:t>
      </w:r>
      <w:r w:rsidRPr="008A227A">
        <w:rPr>
          <w:rFonts w:ascii="Arial" w:hAnsi="Arial" w:cs="Arial"/>
          <w:color w:val="333333"/>
          <w:sz w:val="24"/>
          <w:szCs w:val="24"/>
          <w:shd w:val="clear" w:color="auto" w:fill="FFFFFF"/>
          <w:lang w:val="en-GB"/>
        </w:rPr>
        <w:t>(</w:t>
      </w:r>
      <w:r w:rsidR="008434EF">
        <w:rPr>
          <w:rFonts w:ascii="Arial" w:hAnsi="Arial" w:cs="Arial"/>
          <w:color w:val="333333"/>
          <w:sz w:val="24"/>
          <w:szCs w:val="24"/>
          <w:shd w:val="clear" w:color="auto" w:fill="FFFFFF"/>
          <w:lang w:val="en-GB"/>
        </w:rPr>
        <w:t>20</w:t>
      </w:r>
      <w:r w:rsidRPr="008A227A">
        <w:rPr>
          <w:rFonts w:ascii="Arial" w:hAnsi="Arial" w:cs="Arial"/>
          <w:color w:val="333333"/>
          <w:sz w:val="24"/>
          <w:szCs w:val="24"/>
          <w:shd w:val="clear" w:color="auto" w:fill="FFFFFF"/>
          <w:lang w:val="en-GB"/>
        </w:rPr>
        <w:t xml:space="preserve"> minutes)</w:t>
      </w:r>
    </w:p>
    <w:p w14:paraId="3B148AC3" w14:textId="77777777" w:rsidR="00CB759B" w:rsidRPr="008A227A" w:rsidRDefault="008434EF" w:rsidP="00DB0B7A">
      <w:pPr>
        <w:pStyle w:val="ListParagraph"/>
        <w:numPr>
          <w:ilvl w:val="0"/>
          <w:numId w:val="2"/>
        </w:numPr>
        <w:jc w:val="both"/>
        <w:rPr>
          <w:rFonts w:ascii="Arial" w:hAnsi="Arial" w:cs="Arial"/>
          <w:color w:val="333333"/>
          <w:sz w:val="24"/>
          <w:szCs w:val="24"/>
          <w:shd w:val="clear" w:color="auto" w:fill="FFFFFF"/>
          <w:lang w:val="en-GB"/>
        </w:rPr>
      </w:pPr>
      <w:r>
        <w:rPr>
          <w:rFonts w:ascii="Arial" w:hAnsi="Arial" w:cs="Arial"/>
          <w:color w:val="333333"/>
          <w:sz w:val="24"/>
          <w:szCs w:val="24"/>
          <w:shd w:val="clear" w:color="auto" w:fill="FFFFFF"/>
          <w:lang w:val="en-GB"/>
        </w:rPr>
        <w:t>ECOWAS</w:t>
      </w:r>
      <w:r w:rsidR="00C56A7B" w:rsidRPr="008A227A">
        <w:rPr>
          <w:rFonts w:ascii="Arial" w:hAnsi="Arial" w:cs="Arial"/>
          <w:color w:val="333333"/>
          <w:sz w:val="24"/>
          <w:szCs w:val="24"/>
          <w:shd w:val="clear" w:color="auto" w:fill="FFFFFF"/>
          <w:lang w:val="en-GB"/>
        </w:rPr>
        <w:t xml:space="preserve"> (10 minutes)</w:t>
      </w:r>
    </w:p>
    <w:p w14:paraId="1E1C27A5" w14:textId="77777777" w:rsidR="00CB759B" w:rsidRPr="008A227A" w:rsidRDefault="00DB0B7A" w:rsidP="00DB0B7A">
      <w:pPr>
        <w:pStyle w:val="ListParagraph"/>
        <w:numPr>
          <w:ilvl w:val="0"/>
          <w:numId w:val="2"/>
        </w:numPr>
        <w:jc w:val="both"/>
        <w:rPr>
          <w:rFonts w:ascii="Arial" w:hAnsi="Arial" w:cs="Arial"/>
          <w:color w:val="333333"/>
          <w:sz w:val="24"/>
          <w:szCs w:val="24"/>
          <w:shd w:val="clear" w:color="auto" w:fill="FFFFFF"/>
          <w:lang w:val="en-GB"/>
        </w:rPr>
      </w:pPr>
      <w:r w:rsidRPr="008A227A">
        <w:rPr>
          <w:rFonts w:ascii="Arial" w:hAnsi="Arial" w:cs="Arial"/>
          <w:color w:val="333333"/>
          <w:sz w:val="24"/>
          <w:szCs w:val="24"/>
          <w:shd w:val="clear" w:color="auto" w:fill="FFFFFF"/>
          <w:lang w:val="en-GB"/>
        </w:rPr>
        <w:t xml:space="preserve">African Energy Commission </w:t>
      </w:r>
      <w:r w:rsidR="00CB759B" w:rsidRPr="008A227A">
        <w:rPr>
          <w:rFonts w:ascii="Arial" w:hAnsi="Arial" w:cs="Arial"/>
          <w:color w:val="333333"/>
          <w:sz w:val="24"/>
          <w:szCs w:val="24"/>
          <w:shd w:val="clear" w:color="auto" w:fill="FFFFFF"/>
          <w:lang w:val="en-GB"/>
        </w:rPr>
        <w:t>(10 minutes)</w:t>
      </w:r>
    </w:p>
    <w:p w14:paraId="39299F63" w14:textId="77777777" w:rsidR="00CB759B" w:rsidRPr="008A227A" w:rsidRDefault="00DB0B7A" w:rsidP="00DB0B7A">
      <w:pPr>
        <w:pStyle w:val="ListParagraph"/>
        <w:numPr>
          <w:ilvl w:val="0"/>
          <w:numId w:val="2"/>
        </w:numPr>
        <w:jc w:val="both"/>
        <w:rPr>
          <w:rFonts w:ascii="Arial" w:hAnsi="Arial" w:cs="Arial"/>
          <w:color w:val="333333"/>
          <w:sz w:val="24"/>
          <w:szCs w:val="24"/>
          <w:shd w:val="clear" w:color="auto" w:fill="FFFFFF"/>
          <w:lang w:val="en-GB"/>
        </w:rPr>
      </w:pPr>
      <w:r w:rsidRPr="008A227A">
        <w:rPr>
          <w:rFonts w:ascii="Arial" w:hAnsi="Arial" w:cs="Arial"/>
          <w:color w:val="333333"/>
          <w:sz w:val="24"/>
          <w:szCs w:val="24"/>
          <w:shd w:val="clear" w:color="auto" w:fill="FFFFFF"/>
          <w:lang w:val="en-GB"/>
        </w:rPr>
        <w:t xml:space="preserve">African Development Bank </w:t>
      </w:r>
      <w:r w:rsidR="00CB759B" w:rsidRPr="008A227A">
        <w:rPr>
          <w:rFonts w:ascii="Arial" w:hAnsi="Arial" w:cs="Arial"/>
          <w:color w:val="333333"/>
          <w:sz w:val="24"/>
          <w:szCs w:val="24"/>
          <w:shd w:val="clear" w:color="auto" w:fill="FFFFFF"/>
          <w:lang w:val="en-GB"/>
        </w:rPr>
        <w:t>(10 minutes)</w:t>
      </w:r>
    </w:p>
    <w:p w14:paraId="0CD46685" w14:textId="77777777" w:rsidR="00CB759B" w:rsidRPr="008A227A" w:rsidRDefault="00DB0B7A" w:rsidP="00DB0B7A">
      <w:pPr>
        <w:pStyle w:val="Heading1"/>
        <w:pBdr>
          <w:bottom w:val="single" w:sz="12" w:space="1" w:color="5B9BD5" w:themeColor="accent5"/>
        </w:pBdr>
        <w:jc w:val="both"/>
        <w:rPr>
          <w:rFonts w:ascii="Arial" w:hAnsi="Arial" w:cs="Arial"/>
          <w:b/>
          <w:sz w:val="24"/>
          <w:szCs w:val="24"/>
          <w:shd w:val="clear" w:color="auto" w:fill="FFFFFF"/>
          <w:lang w:val="en-GB"/>
        </w:rPr>
      </w:pPr>
      <w:r w:rsidRPr="008A227A">
        <w:rPr>
          <w:rFonts w:ascii="Arial" w:hAnsi="Arial" w:cs="Arial"/>
          <w:b/>
          <w:sz w:val="24"/>
          <w:szCs w:val="24"/>
          <w:shd w:val="clear" w:color="auto" w:fill="FFFFFF"/>
          <w:lang w:val="en-GB"/>
        </w:rPr>
        <w:t>WEBINAR DATE</w:t>
      </w:r>
    </w:p>
    <w:p w14:paraId="4B6DAFB8" w14:textId="77777777" w:rsidR="00CB759B" w:rsidRDefault="00DB0B7A" w:rsidP="00DB1355">
      <w:pPr>
        <w:spacing w:before="240" w:line="240" w:lineRule="auto"/>
        <w:jc w:val="both"/>
        <w:rPr>
          <w:rFonts w:ascii="Arial" w:hAnsi="Arial" w:cs="Arial"/>
          <w:color w:val="333333"/>
          <w:sz w:val="24"/>
          <w:szCs w:val="24"/>
          <w:shd w:val="clear" w:color="auto" w:fill="FFFFFF"/>
          <w:lang w:val="en-GB"/>
        </w:rPr>
      </w:pPr>
      <w:r w:rsidRPr="008A227A">
        <w:rPr>
          <w:rFonts w:ascii="Arial" w:hAnsi="Arial" w:cs="Arial"/>
          <w:color w:val="333333"/>
          <w:sz w:val="24"/>
          <w:szCs w:val="24"/>
          <w:shd w:val="clear" w:color="auto" w:fill="FFFFFF"/>
          <w:lang w:val="en-GB"/>
        </w:rPr>
        <w:t xml:space="preserve">The webinar will take place on </w:t>
      </w:r>
      <w:r w:rsidRPr="00222EC7">
        <w:rPr>
          <w:rFonts w:ascii="Arial" w:hAnsi="Arial" w:cs="Arial"/>
          <w:b/>
          <w:bCs/>
          <w:color w:val="333333"/>
          <w:sz w:val="24"/>
          <w:szCs w:val="24"/>
          <w:shd w:val="clear" w:color="auto" w:fill="FFFFFF"/>
          <w:lang w:val="en-GB"/>
        </w:rPr>
        <w:t>Thursday, February 22, 2024</w:t>
      </w:r>
      <w:r w:rsidRPr="008A227A">
        <w:rPr>
          <w:rFonts w:ascii="Arial" w:hAnsi="Arial" w:cs="Arial"/>
          <w:color w:val="333333"/>
          <w:sz w:val="24"/>
          <w:szCs w:val="24"/>
          <w:shd w:val="clear" w:color="auto" w:fill="FFFFFF"/>
          <w:lang w:val="en-GB"/>
        </w:rPr>
        <w:t xml:space="preserve">, from </w:t>
      </w:r>
      <w:r w:rsidRPr="00222EC7">
        <w:rPr>
          <w:rFonts w:ascii="Arial" w:hAnsi="Arial" w:cs="Arial"/>
          <w:b/>
          <w:bCs/>
          <w:color w:val="333333"/>
          <w:sz w:val="24"/>
          <w:szCs w:val="24"/>
          <w:shd w:val="clear" w:color="auto" w:fill="FFFFFF"/>
          <w:lang w:val="en-GB"/>
        </w:rPr>
        <w:t>12:00 p.m. to 2:00 p.m. (Algiers time).</w:t>
      </w:r>
    </w:p>
    <w:p w14:paraId="59DBB795" w14:textId="52AC56E5" w:rsidR="00222EC7" w:rsidRPr="008A227A" w:rsidRDefault="00222EC7" w:rsidP="00222EC7">
      <w:pPr>
        <w:pStyle w:val="Heading1"/>
        <w:pBdr>
          <w:bottom w:val="single" w:sz="12" w:space="1" w:color="5B9BD5" w:themeColor="accent5"/>
        </w:pBdr>
        <w:jc w:val="both"/>
        <w:rPr>
          <w:rFonts w:ascii="Arial" w:hAnsi="Arial" w:cs="Arial"/>
          <w:b/>
          <w:sz w:val="24"/>
          <w:szCs w:val="24"/>
          <w:shd w:val="clear" w:color="auto" w:fill="FFFFFF"/>
          <w:lang w:val="en-GB"/>
        </w:rPr>
      </w:pPr>
      <w:r>
        <w:rPr>
          <w:rFonts w:ascii="Arial" w:hAnsi="Arial" w:cs="Arial"/>
          <w:b/>
          <w:sz w:val="24"/>
          <w:szCs w:val="24"/>
          <w:shd w:val="clear" w:color="auto" w:fill="FFFFFF"/>
          <w:lang w:val="en-GB"/>
        </w:rPr>
        <w:t>ZOOM LINK</w:t>
      </w:r>
    </w:p>
    <w:p w14:paraId="132EC064" w14:textId="77777777" w:rsidR="00222EC7" w:rsidRDefault="00222EC7" w:rsidP="00DB1355">
      <w:pPr>
        <w:spacing w:after="0" w:line="240" w:lineRule="auto"/>
        <w:jc w:val="both"/>
      </w:pPr>
    </w:p>
    <w:p w14:paraId="592BC025" w14:textId="68EBF13D" w:rsidR="004339EB" w:rsidRDefault="00222EC7" w:rsidP="00DB1355">
      <w:pPr>
        <w:spacing w:after="0" w:line="240" w:lineRule="auto"/>
        <w:jc w:val="both"/>
        <w:rPr>
          <w:rFonts w:asciiTheme="minorBidi" w:hAnsiTheme="minorBidi"/>
          <w:sz w:val="24"/>
          <w:szCs w:val="24"/>
          <w:lang w:val="en-GB"/>
        </w:rPr>
      </w:pPr>
      <w:hyperlink r:id="rId9" w:history="1">
        <w:r w:rsidRPr="00E730F9">
          <w:rPr>
            <w:rStyle w:val="Hyperlink"/>
            <w:rFonts w:asciiTheme="minorBidi" w:hAnsiTheme="minorBidi"/>
            <w:sz w:val="24"/>
            <w:szCs w:val="24"/>
            <w:lang w:val="en-GB"/>
          </w:rPr>
          <w:t>https://zoom.us/meeting/register/tJYqce2uqzoqHNDQKcGxiSNT296dWAL9n-vm</w:t>
        </w:r>
      </w:hyperlink>
    </w:p>
    <w:p w14:paraId="76FF79DB" w14:textId="77777777" w:rsidR="00B46B96" w:rsidRPr="00DB1355" w:rsidRDefault="00B46B96" w:rsidP="00DB1355">
      <w:pPr>
        <w:spacing w:after="0" w:line="240" w:lineRule="auto"/>
        <w:jc w:val="both"/>
        <w:rPr>
          <w:rFonts w:asciiTheme="minorBidi" w:hAnsiTheme="minorBidi"/>
          <w:sz w:val="24"/>
          <w:szCs w:val="24"/>
          <w:lang w:val="en-GB"/>
        </w:rPr>
      </w:pPr>
    </w:p>
    <w:p w14:paraId="752D1E3F" w14:textId="77777777" w:rsidR="00DB1355" w:rsidRPr="008A227A" w:rsidRDefault="00DB1355" w:rsidP="00AC3FDE">
      <w:pPr>
        <w:spacing w:before="240"/>
        <w:jc w:val="both"/>
        <w:rPr>
          <w:lang w:val="en-GB"/>
        </w:rPr>
      </w:pPr>
    </w:p>
    <w:sectPr w:rsidR="00DB1355" w:rsidRPr="008A227A" w:rsidSect="00CD4652">
      <w:headerReference w:type="default" r:id="rId10"/>
      <w:pgSz w:w="11909" w:h="16834" w:code="9"/>
      <w:pgMar w:top="1008" w:right="1296" w:bottom="72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7E53A" w14:textId="77777777" w:rsidR="005075DE" w:rsidRDefault="005075DE" w:rsidP="003B30BE">
      <w:pPr>
        <w:spacing w:after="0" w:line="240" w:lineRule="auto"/>
      </w:pPr>
      <w:r>
        <w:separator/>
      </w:r>
    </w:p>
  </w:endnote>
  <w:endnote w:type="continuationSeparator" w:id="0">
    <w:p w14:paraId="3FBCB9FD" w14:textId="77777777" w:rsidR="005075DE" w:rsidRDefault="005075DE" w:rsidP="003B3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8960453"/>
      <w:docPartObj>
        <w:docPartGallery w:val="Page Numbers (Bottom of Page)"/>
        <w:docPartUnique/>
      </w:docPartObj>
    </w:sdtPr>
    <w:sdtEndPr>
      <w:rPr>
        <w:color w:val="7F7F7F" w:themeColor="background1" w:themeShade="7F"/>
        <w:spacing w:val="60"/>
      </w:rPr>
    </w:sdtEndPr>
    <w:sdtContent>
      <w:p w14:paraId="609C0D77" w14:textId="77777777" w:rsidR="002F74A9" w:rsidRDefault="002F74A9">
        <w:pPr>
          <w:pStyle w:val="Footer"/>
          <w:pBdr>
            <w:top w:val="single" w:sz="4" w:space="1" w:color="D9D9D9" w:themeColor="background1" w:themeShade="D9"/>
          </w:pBdr>
          <w:jc w:val="right"/>
        </w:pPr>
        <w:r>
          <w:fldChar w:fldCharType="begin"/>
        </w:r>
        <w:r>
          <w:instrText xml:space="preserve"> PAGE   \* MERGEFORMAT </w:instrText>
        </w:r>
        <w:r>
          <w:fldChar w:fldCharType="separate"/>
        </w:r>
        <w:r w:rsidR="002B590D">
          <w:rPr>
            <w:noProof/>
          </w:rPr>
          <w:t>3</w:t>
        </w:r>
        <w:r>
          <w:rPr>
            <w:noProof/>
          </w:rPr>
          <w:fldChar w:fldCharType="end"/>
        </w:r>
        <w:r>
          <w:t xml:space="preserve"> | </w:t>
        </w:r>
        <w:r>
          <w:rPr>
            <w:color w:val="7F7F7F" w:themeColor="background1" w:themeShade="7F"/>
            <w:spacing w:val="60"/>
          </w:rPr>
          <w:t>Page</w:t>
        </w:r>
      </w:p>
    </w:sdtContent>
  </w:sdt>
  <w:p w14:paraId="5DBD66CB" w14:textId="77777777" w:rsidR="002F74A9" w:rsidRDefault="002F7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4B341" w14:textId="77777777" w:rsidR="005075DE" w:rsidRDefault="005075DE" w:rsidP="003B30BE">
      <w:pPr>
        <w:spacing w:after="0" w:line="240" w:lineRule="auto"/>
      </w:pPr>
      <w:r>
        <w:separator/>
      </w:r>
    </w:p>
  </w:footnote>
  <w:footnote w:type="continuationSeparator" w:id="0">
    <w:p w14:paraId="425F778F" w14:textId="77777777" w:rsidR="005075DE" w:rsidRDefault="005075DE" w:rsidP="003B30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50" w:type="dxa"/>
      <w:jc w:val="center"/>
      <w:tblBorders>
        <w:bottom w:val="single" w:sz="4" w:space="0" w:color="auto"/>
      </w:tblBorders>
      <w:tblLook w:val="04A0" w:firstRow="1" w:lastRow="0" w:firstColumn="1" w:lastColumn="0" w:noHBand="0" w:noVBand="1"/>
    </w:tblPr>
    <w:tblGrid>
      <w:gridCol w:w="3571"/>
      <w:gridCol w:w="2639"/>
      <w:gridCol w:w="4140"/>
    </w:tblGrid>
    <w:tr w:rsidR="003B30BE" w:rsidRPr="007F0576" w14:paraId="316026B5" w14:textId="77777777" w:rsidTr="008748C7">
      <w:trPr>
        <w:jc w:val="center"/>
      </w:trPr>
      <w:tc>
        <w:tcPr>
          <w:tcW w:w="3571" w:type="dxa"/>
          <w:shd w:val="clear" w:color="auto" w:fill="auto"/>
        </w:tcPr>
        <w:p w14:paraId="40D2C897" w14:textId="77777777" w:rsidR="003B30BE" w:rsidRPr="007F0576" w:rsidRDefault="003B30BE" w:rsidP="003B30BE">
          <w:pPr>
            <w:spacing w:after="0" w:line="240" w:lineRule="auto"/>
            <w:jc w:val="center"/>
            <w:rPr>
              <w:rFonts w:ascii="Arial" w:eastAsia="Times New Roman" w:hAnsi="Arial" w:cs="Arial"/>
              <w:b/>
              <w:bCs/>
              <w:sz w:val="20"/>
            </w:rPr>
          </w:pPr>
          <w:r w:rsidRPr="007F0576">
            <w:rPr>
              <w:rFonts w:ascii="Arial" w:eastAsia="Times New Roman" w:hAnsi="Arial" w:cs="Arial"/>
              <w:b/>
              <w:bCs/>
              <w:sz w:val="20"/>
            </w:rPr>
            <w:t>AFRICAN ENERGY COMMISSION</w:t>
          </w:r>
        </w:p>
        <w:p w14:paraId="71661988" w14:textId="77777777" w:rsidR="003B30BE" w:rsidRPr="007F0576" w:rsidRDefault="003B30BE" w:rsidP="003B30BE">
          <w:pPr>
            <w:spacing w:after="0" w:line="240" w:lineRule="auto"/>
            <w:rPr>
              <w:rFonts w:ascii="Arial" w:eastAsia="Times New Roman" w:hAnsi="Arial" w:cs="Arial"/>
              <w:b/>
              <w:bCs/>
              <w:sz w:val="20"/>
            </w:rPr>
          </w:pPr>
        </w:p>
      </w:tc>
      <w:tc>
        <w:tcPr>
          <w:tcW w:w="2639" w:type="dxa"/>
          <w:vMerge w:val="restart"/>
          <w:shd w:val="clear" w:color="auto" w:fill="auto"/>
        </w:tcPr>
        <w:p w14:paraId="74EE7029" w14:textId="77777777" w:rsidR="003B30BE" w:rsidRPr="007F0576" w:rsidRDefault="003B30BE" w:rsidP="003B30BE">
          <w:pPr>
            <w:spacing w:after="0" w:line="240" w:lineRule="auto"/>
            <w:jc w:val="center"/>
            <w:rPr>
              <w:rFonts w:ascii="Arial" w:eastAsia="Times New Roman" w:hAnsi="Arial" w:cs="Arial"/>
              <w:b/>
              <w:bCs/>
              <w:sz w:val="20"/>
            </w:rPr>
          </w:pPr>
          <w:r w:rsidRPr="007F0576">
            <w:rPr>
              <w:rFonts w:ascii="Times New Roman" w:eastAsia="Times New Roman" w:hAnsi="Times New Roman" w:cs="Times New Roman"/>
              <w:bCs/>
              <w:noProof/>
              <w:sz w:val="24"/>
              <w:szCs w:val="24"/>
              <w:lang w:val="fr-FR" w:eastAsia="fr-FR"/>
            </w:rPr>
            <w:drawing>
              <wp:anchor distT="0" distB="0" distL="114300" distR="114300" simplePos="0" relativeHeight="251660288" behindDoc="0" locked="0" layoutInCell="1" allowOverlap="1" wp14:anchorId="3D96F421" wp14:editId="63207944">
                <wp:simplePos x="0" y="0"/>
                <wp:positionH relativeFrom="column">
                  <wp:posOffset>-46355</wp:posOffset>
                </wp:positionH>
                <wp:positionV relativeFrom="paragraph">
                  <wp:posOffset>56515</wp:posOffset>
                </wp:positionV>
                <wp:extent cx="1630680" cy="643890"/>
                <wp:effectExtent l="0" t="0" r="7620" b="3810"/>
                <wp:wrapNone/>
                <wp:docPr id="44" name="Picture 44" descr="C:\Users\Baya-pc\Desktop\AFREC 2016\LOGOS AFREC\LOGO AFRE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Users\Baya-pc\Desktop\AFREC 2016\LOGOS AFREC\LOGO AFREC.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680" cy="6438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140" w:type="dxa"/>
          <w:shd w:val="clear" w:color="auto" w:fill="auto"/>
        </w:tcPr>
        <w:p w14:paraId="7A51DB8A" w14:textId="77777777" w:rsidR="003B30BE" w:rsidRPr="007F0576" w:rsidRDefault="003B30BE" w:rsidP="003B30BE">
          <w:pPr>
            <w:spacing w:after="0" w:line="240" w:lineRule="auto"/>
            <w:jc w:val="center"/>
            <w:rPr>
              <w:rFonts w:ascii="Arial" w:eastAsia="Times New Roman" w:hAnsi="Arial" w:cs="Arial"/>
              <w:b/>
              <w:bCs/>
              <w:sz w:val="20"/>
            </w:rPr>
          </w:pPr>
          <w:r w:rsidRPr="007F0576">
            <w:rPr>
              <w:rFonts w:ascii="Arial" w:eastAsia="Times New Roman" w:hAnsi="Arial" w:cs="Arial"/>
              <w:b/>
              <w:bCs/>
              <w:sz w:val="20"/>
            </w:rPr>
            <w:t>COMMISSION AFRICAINE DE L’ENERGIE</w:t>
          </w:r>
        </w:p>
      </w:tc>
    </w:tr>
    <w:tr w:rsidR="003B30BE" w:rsidRPr="007F0576" w14:paraId="6E34ABBC" w14:textId="77777777" w:rsidTr="008748C7">
      <w:trPr>
        <w:jc w:val="center"/>
      </w:trPr>
      <w:tc>
        <w:tcPr>
          <w:tcW w:w="3571" w:type="dxa"/>
          <w:shd w:val="clear" w:color="auto" w:fill="auto"/>
        </w:tcPr>
        <w:p w14:paraId="50B9C50B" w14:textId="77777777" w:rsidR="003B30BE" w:rsidRPr="007F0576" w:rsidRDefault="003B30BE" w:rsidP="003B30BE">
          <w:pPr>
            <w:spacing w:after="0" w:line="240" w:lineRule="auto"/>
            <w:rPr>
              <w:rFonts w:ascii="Arial" w:eastAsia="Times New Roman" w:hAnsi="Arial" w:cs="Arial"/>
              <w:b/>
              <w:bCs/>
              <w:sz w:val="20"/>
            </w:rPr>
          </w:pPr>
        </w:p>
        <w:p w14:paraId="01C9284B" w14:textId="77777777" w:rsidR="003B30BE" w:rsidRPr="007F0576" w:rsidRDefault="003B30BE" w:rsidP="003B30BE">
          <w:pPr>
            <w:spacing w:after="0" w:line="240" w:lineRule="auto"/>
            <w:rPr>
              <w:rFonts w:ascii="Arial" w:eastAsia="Times New Roman" w:hAnsi="Arial" w:cs="Arial"/>
              <w:b/>
              <w:bCs/>
              <w:sz w:val="20"/>
            </w:rPr>
          </w:pPr>
          <w:r w:rsidRPr="007F0576">
            <w:rPr>
              <w:rFonts w:ascii="Times New Roman" w:eastAsia="Times New Roman" w:hAnsi="Times New Roman" w:cs="Times New Roman"/>
              <w:bCs/>
              <w:noProof/>
              <w:sz w:val="24"/>
              <w:szCs w:val="24"/>
              <w:lang w:val="fr-FR" w:eastAsia="fr-FR"/>
            </w:rPr>
            <w:drawing>
              <wp:anchor distT="0" distB="0" distL="114300" distR="114300" simplePos="0" relativeHeight="251659264" behindDoc="0" locked="0" layoutInCell="1" allowOverlap="1" wp14:anchorId="6FD91964" wp14:editId="76AFFC8C">
                <wp:simplePos x="0" y="0"/>
                <wp:positionH relativeFrom="column">
                  <wp:posOffset>184150</wp:posOffset>
                </wp:positionH>
                <wp:positionV relativeFrom="paragraph">
                  <wp:posOffset>12700</wp:posOffset>
                </wp:positionV>
                <wp:extent cx="1609725" cy="285750"/>
                <wp:effectExtent l="0" t="0" r="9525" b="0"/>
                <wp:wrapNone/>
                <wp:docPr id="45" name="Picture 45" descr="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COMMISSI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9725" cy="285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39" w:type="dxa"/>
          <w:vMerge/>
          <w:shd w:val="clear" w:color="auto" w:fill="auto"/>
        </w:tcPr>
        <w:p w14:paraId="1D1B6AF0" w14:textId="77777777" w:rsidR="003B30BE" w:rsidRPr="007F0576" w:rsidRDefault="003B30BE" w:rsidP="003B30BE">
          <w:pPr>
            <w:spacing w:after="0" w:line="240" w:lineRule="auto"/>
            <w:rPr>
              <w:rFonts w:ascii="Arial" w:eastAsia="Times New Roman" w:hAnsi="Arial" w:cs="Arial"/>
              <w:b/>
              <w:bCs/>
              <w:sz w:val="20"/>
            </w:rPr>
          </w:pPr>
        </w:p>
      </w:tc>
      <w:tc>
        <w:tcPr>
          <w:tcW w:w="4140" w:type="dxa"/>
          <w:shd w:val="clear" w:color="auto" w:fill="auto"/>
        </w:tcPr>
        <w:p w14:paraId="3FE23AAD" w14:textId="77777777" w:rsidR="003B30BE" w:rsidRPr="007F0576" w:rsidRDefault="003B30BE" w:rsidP="003B30BE">
          <w:pPr>
            <w:spacing w:after="0" w:line="240" w:lineRule="auto"/>
            <w:rPr>
              <w:rFonts w:ascii="Arial" w:eastAsia="Times New Roman" w:hAnsi="Arial" w:cs="Times New Roman"/>
              <w:b/>
              <w:sz w:val="20"/>
            </w:rPr>
          </w:pPr>
        </w:p>
        <w:p w14:paraId="64F1E63F" w14:textId="77777777" w:rsidR="003B30BE" w:rsidRPr="007F0576" w:rsidRDefault="003B30BE" w:rsidP="003B30BE">
          <w:pPr>
            <w:spacing w:after="0" w:line="240" w:lineRule="auto"/>
            <w:rPr>
              <w:rFonts w:ascii="Arial" w:eastAsia="Times New Roman" w:hAnsi="Arial" w:cs="Times New Roman"/>
              <w:b/>
              <w:sz w:val="20"/>
            </w:rPr>
          </w:pPr>
        </w:p>
        <w:p w14:paraId="2F1AF234" w14:textId="77777777" w:rsidR="003B30BE" w:rsidRPr="007F0576" w:rsidRDefault="003B30BE" w:rsidP="003B30BE">
          <w:pPr>
            <w:spacing w:after="0" w:line="240" w:lineRule="auto"/>
            <w:jc w:val="center"/>
            <w:rPr>
              <w:rFonts w:ascii="Arial" w:eastAsia="Times New Roman" w:hAnsi="Arial" w:cs="Times New Roman"/>
              <w:b/>
              <w:sz w:val="20"/>
            </w:rPr>
          </w:pPr>
          <w:r w:rsidRPr="007F0576">
            <w:rPr>
              <w:rFonts w:ascii="Arial" w:eastAsia="Times New Roman" w:hAnsi="Arial" w:cs="Times New Roman"/>
              <w:b/>
              <w:sz w:val="20"/>
            </w:rPr>
            <w:t>COMISSÃO AFRICANA D’ ENERGIA</w:t>
          </w:r>
        </w:p>
        <w:p w14:paraId="37CA7D46" w14:textId="77777777" w:rsidR="003B30BE" w:rsidRPr="007F0576" w:rsidRDefault="003B30BE" w:rsidP="003B30BE">
          <w:pPr>
            <w:spacing w:after="0" w:line="240" w:lineRule="auto"/>
            <w:rPr>
              <w:rFonts w:ascii="Arial" w:eastAsia="Times New Roman" w:hAnsi="Arial" w:cs="Arial"/>
              <w:b/>
              <w:bCs/>
              <w:sz w:val="20"/>
            </w:rPr>
          </w:pPr>
        </w:p>
      </w:tc>
    </w:tr>
  </w:tbl>
  <w:p w14:paraId="75AD4C2C" w14:textId="77777777" w:rsidR="003B30BE" w:rsidRDefault="003B30BE" w:rsidP="003B30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184DD" w14:textId="77777777" w:rsidR="003B30BE" w:rsidRPr="003B30BE" w:rsidRDefault="003B30BE" w:rsidP="003B30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B3700"/>
    <w:multiLevelType w:val="hybridMultilevel"/>
    <w:tmpl w:val="962CA8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9531FB"/>
    <w:multiLevelType w:val="hybridMultilevel"/>
    <w:tmpl w:val="4C2A3C16"/>
    <w:lvl w:ilvl="0" w:tplc="0409000B">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3DAC3378"/>
    <w:multiLevelType w:val="hybridMultilevel"/>
    <w:tmpl w:val="A1A81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2113679">
    <w:abstractNumId w:val="0"/>
  </w:num>
  <w:num w:numId="2" w16cid:durableId="1136874823">
    <w:abstractNumId w:val="1"/>
  </w:num>
  <w:num w:numId="3" w16cid:durableId="20535349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B70"/>
    <w:rsid w:val="00027BB4"/>
    <w:rsid w:val="00047D79"/>
    <w:rsid w:val="0005303A"/>
    <w:rsid w:val="000F755B"/>
    <w:rsid w:val="0010473F"/>
    <w:rsid w:val="00222EC7"/>
    <w:rsid w:val="00250B43"/>
    <w:rsid w:val="00281FD6"/>
    <w:rsid w:val="002A5D39"/>
    <w:rsid w:val="002B590D"/>
    <w:rsid w:val="002C5C85"/>
    <w:rsid w:val="002D36AE"/>
    <w:rsid w:val="002D6564"/>
    <w:rsid w:val="002F74A9"/>
    <w:rsid w:val="00333346"/>
    <w:rsid w:val="00392442"/>
    <w:rsid w:val="00397A41"/>
    <w:rsid w:val="003A5856"/>
    <w:rsid w:val="003B30BE"/>
    <w:rsid w:val="00407376"/>
    <w:rsid w:val="00421DB7"/>
    <w:rsid w:val="004339EB"/>
    <w:rsid w:val="004D1C07"/>
    <w:rsid w:val="0050086B"/>
    <w:rsid w:val="00501A8D"/>
    <w:rsid w:val="005075DE"/>
    <w:rsid w:val="00547DBD"/>
    <w:rsid w:val="005C6C9D"/>
    <w:rsid w:val="005D1B70"/>
    <w:rsid w:val="006B4617"/>
    <w:rsid w:val="006E6CC9"/>
    <w:rsid w:val="007856D4"/>
    <w:rsid w:val="007B064E"/>
    <w:rsid w:val="00815476"/>
    <w:rsid w:val="00825F64"/>
    <w:rsid w:val="008434EF"/>
    <w:rsid w:val="008A227A"/>
    <w:rsid w:val="008C38A0"/>
    <w:rsid w:val="00935D94"/>
    <w:rsid w:val="00990541"/>
    <w:rsid w:val="009A27C1"/>
    <w:rsid w:val="00A104E7"/>
    <w:rsid w:val="00A220C1"/>
    <w:rsid w:val="00A4765A"/>
    <w:rsid w:val="00AC3FDE"/>
    <w:rsid w:val="00B05BE2"/>
    <w:rsid w:val="00B23DAC"/>
    <w:rsid w:val="00B46B96"/>
    <w:rsid w:val="00B806CC"/>
    <w:rsid w:val="00B86BC8"/>
    <w:rsid w:val="00BF104F"/>
    <w:rsid w:val="00C17449"/>
    <w:rsid w:val="00C560A0"/>
    <w:rsid w:val="00C56A7B"/>
    <w:rsid w:val="00CA353D"/>
    <w:rsid w:val="00CB759B"/>
    <w:rsid w:val="00CD4652"/>
    <w:rsid w:val="00CD6405"/>
    <w:rsid w:val="00CE5150"/>
    <w:rsid w:val="00CF180F"/>
    <w:rsid w:val="00D97C55"/>
    <w:rsid w:val="00DB0B7A"/>
    <w:rsid w:val="00DB1355"/>
    <w:rsid w:val="00DF580D"/>
    <w:rsid w:val="00E36CFB"/>
    <w:rsid w:val="00F02C51"/>
    <w:rsid w:val="00F71D9F"/>
    <w:rsid w:val="00F854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AC738"/>
  <w15:chartTrackingRefBased/>
  <w15:docId w15:val="{DB32B9F9-DDA3-4DBF-B7DF-BD836EB18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759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6CFB"/>
    <w:pPr>
      <w:ind w:left="720"/>
      <w:contextualSpacing/>
    </w:pPr>
  </w:style>
  <w:style w:type="character" w:customStyle="1" w:styleId="Heading1Char">
    <w:name w:val="Heading 1 Char"/>
    <w:basedOn w:val="DefaultParagraphFont"/>
    <w:link w:val="Heading1"/>
    <w:uiPriority w:val="9"/>
    <w:rsid w:val="00CB759B"/>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3B30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30BE"/>
  </w:style>
  <w:style w:type="paragraph" w:styleId="Footer">
    <w:name w:val="footer"/>
    <w:basedOn w:val="Normal"/>
    <w:link w:val="FooterChar"/>
    <w:uiPriority w:val="99"/>
    <w:unhideWhenUsed/>
    <w:rsid w:val="003B30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30BE"/>
  </w:style>
  <w:style w:type="character" w:styleId="Hyperlink">
    <w:name w:val="Hyperlink"/>
    <w:basedOn w:val="DefaultParagraphFont"/>
    <w:uiPriority w:val="99"/>
    <w:unhideWhenUsed/>
    <w:rsid w:val="00DB1355"/>
    <w:rPr>
      <w:color w:val="0563C1" w:themeColor="hyperlink"/>
      <w:u w:val="single"/>
    </w:rPr>
  </w:style>
  <w:style w:type="character" w:styleId="UnresolvedMention">
    <w:name w:val="Unresolved Mention"/>
    <w:basedOn w:val="DefaultParagraphFont"/>
    <w:uiPriority w:val="99"/>
    <w:semiHidden/>
    <w:unhideWhenUsed/>
    <w:rsid w:val="00DB13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zoom.us/meeting/register/tJYqce2uqzoqHNDQKcGxiSNT296dWAL9n-v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671</Words>
  <Characters>3826</Characters>
  <Application>Microsoft Office Word</Application>
  <DocSecurity>0</DocSecurity>
  <Lines>31</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African Union</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Nougbodohoue Samson Bel-Aube</dc:creator>
  <cp:keywords/>
  <dc:description/>
  <cp:lastModifiedBy>Abdoulaye Oueddo</cp:lastModifiedBy>
  <cp:revision>2</cp:revision>
  <dcterms:created xsi:type="dcterms:W3CDTF">2024-02-07T10:15:00Z</dcterms:created>
  <dcterms:modified xsi:type="dcterms:W3CDTF">2024-02-07T10:15:00Z</dcterms:modified>
</cp:coreProperties>
</file>